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AF949">
      <w:pPr>
        <w:widowControl/>
        <w:jc w:val="center"/>
        <w:rPr>
          <w:rFonts w:hint="default" w:ascii="Times New Roman" w:hAnsi="Times New Roman" w:eastAsia="宋体" w:cs="Times New Roman"/>
          <w:b/>
          <w:bCs/>
          <w:kern w:val="0"/>
          <w:sz w:val="28"/>
          <w:szCs w:val="28"/>
        </w:rPr>
      </w:pPr>
      <w:bookmarkStart w:id="0" w:name="_Hlk35010608"/>
      <w:r>
        <w:rPr>
          <w:rFonts w:hint="default" w:ascii="Times New Roman" w:hAnsi="Times New Roman" w:eastAsia="宋体" w:cs="Times New Roman"/>
          <w:b/>
          <w:bCs/>
          <w:kern w:val="0"/>
          <w:sz w:val="28"/>
          <w:szCs w:val="28"/>
        </w:rPr>
        <w:t>中南财经政法大学</w:t>
      </w:r>
      <w:r>
        <w:rPr>
          <w:rFonts w:hint="default" w:ascii="Arial" w:hAnsi="Arial" w:eastAsia="宋体" w:cs="Arial"/>
          <w:b/>
          <w:bCs/>
          <w:kern w:val="0"/>
          <w:sz w:val="28"/>
          <w:szCs w:val="28"/>
          <w:highlight w:val="none"/>
        </w:rPr>
        <w:t>20</w:t>
      </w:r>
      <w:r>
        <w:rPr>
          <w:rFonts w:hint="default" w:ascii="Arial" w:hAnsi="Arial" w:eastAsia="宋体" w:cs="Arial"/>
          <w:b/>
          <w:bCs/>
          <w:kern w:val="0"/>
          <w:sz w:val="28"/>
          <w:szCs w:val="28"/>
          <w:highlight w:val="none"/>
          <w:lang w:val="en-US" w:eastAsia="zh-CN"/>
        </w:rPr>
        <w:t>26</w:t>
      </w:r>
      <w:r>
        <w:rPr>
          <w:rFonts w:hint="default" w:ascii="Times New Roman" w:hAnsi="Times New Roman" w:eastAsia="宋体" w:cs="Times New Roman"/>
          <w:b/>
          <w:bCs/>
          <w:kern w:val="0"/>
          <w:sz w:val="28"/>
          <w:szCs w:val="28"/>
        </w:rPr>
        <w:t>年中国政府奖学金“高水平研究生”项目</w:t>
      </w:r>
    </w:p>
    <w:p w14:paraId="791BA79B">
      <w:pPr>
        <w:widowControl/>
        <w:jc w:val="center"/>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招生简章</w:t>
      </w:r>
    </w:p>
    <w:p w14:paraId="36F5F820">
      <w:pPr>
        <w:widowControl/>
        <w:spacing w:line="360" w:lineRule="auto"/>
        <w:jc w:val="center"/>
        <w:rPr>
          <w:rFonts w:hint="default" w:ascii="Times New Roman" w:hAnsi="Times New Roman" w:eastAsia="宋体" w:cs="Times New Roman"/>
          <w:kern w:val="0"/>
          <w:sz w:val="24"/>
          <w:szCs w:val="24"/>
        </w:rPr>
      </w:pPr>
    </w:p>
    <w:p w14:paraId="60213A5D">
      <w:pPr>
        <w:widowControl/>
        <w:spacing w:line="360" w:lineRule="auto"/>
        <w:ind w:firstLine="480" w:firstLineChars="200"/>
        <w:jc w:val="left"/>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中国政府奖学金</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高水平研究生</w:t>
      </w:r>
      <w:r>
        <w:rPr>
          <w:rFonts w:hint="eastAsia" w:ascii="Times New Roman" w:hAnsi="Times New Roman" w:eastAsia="宋体" w:cs="Times New Roman"/>
          <w:b w:val="0"/>
          <w:bCs w:val="0"/>
          <w:kern w:val="0"/>
          <w:sz w:val="24"/>
          <w:szCs w:val="24"/>
          <w:lang w:val="en-US" w:eastAsia="zh-CN"/>
        </w:rPr>
        <w:t>”</w:t>
      </w:r>
      <w:r>
        <w:rPr>
          <w:rFonts w:hint="default" w:ascii="Times New Roman" w:hAnsi="Times New Roman" w:eastAsia="宋体" w:cs="Times New Roman"/>
          <w:b w:val="0"/>
          <w:bCs w:val="0"/>
          <w:kern w:val="0"/>
          <w:sz w:val="24"/>
          <w:szCs w:val="24"/>
        </w:rPr>
        <w:t>项目是中国教育部资助的全额奖学金项目，用于部分中国高校自主招收优秀国际学生来华学习。本项目旨在选拔具有优秀学科背景、专业能力及未来发展潜力的国际学生来我校攻读硕士和博士学位。根据教育部相关文件精神，中南财经政法大学制定了中国政府奖学金</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高水平研究生</w:t>
      </w:r>
      <w:r>
        <w:rPr>
          <w:rFonts w:hint="eastAsia" w:ascii="Times New Roman" w:hAnsi="Times New Roman" w:eastAsia="宋体" w:cs="Times New Roman"/>
          <w:b w:val="0"/>
          <w:bCs w:val="0"/>
          <w:kern w:val="0"/>
          <w:sz w:val="24"/>
          <w:szCs w:val="24"/>
          <w:lang w:eastAsia="zh-CN"/>
        </w:rPr>
        <w:t>”</w:t>
      </w:r>
      <w:r>
        <w:rPr>
          <w:rFonts w:hint="default" w:ascii="Times New Roman" w:hAnsi="Times New Roman" w:eastAsia="宋体" w:cs="Times New Roman"/>
          <w:b w:val="0"/>
          <w:bCs w:val="0"/>
          <w:kern w:val="0"/>
          <w:sz w:val="24"/>
          <w:szCs w:val="24"/>
        </w:rPr>
        <w:t>项目招生申请办法，具体内容如下：</w:t>
      </w:r>
    </w:p>
    <w:p w14:paraId="54C374F3">
      <w:pPr>
        <w:widowControl/>
        <w:spacing w:line="360" w:lineRule="auto"/>
        <w:jc w:val="left"/>
        <w:rPr>
          <w:rFonts w:hint="default" w:ascii="Times New Roman" w:hAnsi="Times New Roman" w:eastAsia="宋体" w:cs="Times New Roman"/>
          <w:kern w:val="0"/>
          <w:sz w:val="24"/>
          <w:szCs w:val="24"/>
        </w:rPr>
      </w:pPr>
    </w:p>
    <w:p w14:paraId="69B0A15C">
      <w:pPr>
        <w:widowControl/>
        <w:spacing w:line="360" w:lineRule="auto"/>
        <w:jc w:val="left"/>
        <w:rPr>
          <w:rFonts w:hint="default" w:ascii="Times New Roman" w:hAnsi="Times New Roman" w:eastAsia="宋体" w:cs="Times New Roman"/>
          <w:kern w:val="0"/>
          <w:sz w:val="24"/>
          <w:szCs w:val="24"/>
        </w:rPr>
      </w:pPr>
      <w:r>
        <w:rPr>
          <w:rFonts w:hint="default" w:ascii="Times New Roman" w:hAnsi="Times New Roman" w:eastAsia="宋体" w:cs="Times New Roman"/>
          <w:b/>
          <w:kern w:val="0"/>
          <w:sz w:val="24"/>
          <w:szCs w:val="24"/>
        </w:rPr>
        <w:t>一、申请资格：</w:t>
      </w:r>
    </w:p>
    <w:p w14:paraId="6CF12793">
      <w:pPr>
        <w:widowControl/>
        <w:numPr>
          <w:ilvl w:val="0"/>
          <w:numId w:val="1"/>
        </w:numPr>
        <w:spacing w:line="360" w:lineRule="auto"/>
        <w:ind w:left="0" w:leftChars="0" w:firstLine="480" w:firstLineChars="200"/>
        <w:jc w:val="left"/>
        <w:rPr>
          <w:rFonts w:hint="eastAsia"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申请人须为非中国籍公民，身体健康</w:t>
      </w:r>
      <w:r>
        <w:rPr>
          <w:rFonts w:hint="eastAsia" w:ascii="Times New Roman" w:hAnsi="Times New Roman" w:eastAsia="宋体" w:cs="Times New Roman"/>
          <w:kern w:val="0"/>
          <w:sz w:val="24"/>
          <w:szCs w:val="24"/>
          <w:highlight w:val="none"/>
          <w:lang w:eastAsia="zh-CN"/>
        </w:rPr>
        <w:t>；</w:t>
      </w:r>
    </w:p>
    <w:p w14:paraId="3E19A519">
      <w:pPr>
        <w:widowControl/>
        <w:numPr>
          <w:ilvl w:val="0"/>
          <w:numId w:val="1"/>
        </w:numPr>
        <w:spacing w:line="360" w:lineRule="auto"/>
        <w:ind w:left="0" w:leftChars="0"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kern w:val="0"/>
          <w:sz w:val="24"/>
          <w:szCs w:val="24"/>
          <w:highlight w:val="none"/>
          <w:lang w:val="en-US" w:eastAsia="zh-CN"/>
        </w:rPr>
        <w:t>年龄、</w:t>
      </w:r>
      <w:r>
        <w:rPr>
          <w:rFonts w:hint="default" w:ascii="Times New Roman" w:hAnsi="Times New Roman" w:eastAsia="宋体" w:cs="Times New Roman"/>
          <w:kern w:val="0"/>
          <w:sz w:val="24"/>
          <w:szCs w:val="24"/>
          <w:highlight w:val="none"/>
        </w:rPr>
        <w:t>学历要求：</w:t>
      </w:r>
    </w:p>
    <w:p w14:paraId="5B96FEB6">
      <w:pPr>
        <w:widowControl/>
        <w:numPr>
          <w:ilvl w:val="0"/>
          <w:numId w:val="2"/>
        </w:numPr>
        <w:spacing w:line="360" w:lineRule="auto"/>
        <w:ind w:left="420" w:leftChars="0" w:hanging="420" w:firstLineChars="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申请攻读硕士学位者，应当具有相关专业学士学位</w:t>
      </w:r>
      <w:r>
        <w:rPr>
          <w:rFonts w:hint="eastAsia" w:ascii="Times New Roman" w:hAnsi="Times New Roman" w:eastAsia="宋体" w:cs="Times New Roman"/>
          <w:color w:val="auto"/>
          <w:kern w:val="0"/>
          <w:sz w:val="24"/>
          <w:szCs w:val="24"/>
          <w:highlight w:val="none"/>
          <w:lang w:val="en-US" w:eastAsia="zh-CN"/>
        </w:rPr>
        <w:t>或同等学历</w:t>
      </w:r>
      <w:r>
        <w:rPr>
          <w:rFonts w:hint="default" w:ascii="Times New Roman" w:hAnsi="Times New Roman" w:eastAsia="宋体" w:cs="Times New Roman"/>
          <w:color w:val="auto"/>
          <w:kern w:val="0"/>
          <w:sz w:val="24"/>
          <w:szCs w:val="24"/>
          <w:highlight w:val="none"/>
        </w:rPr>
        <w:t>，学习成绩优秀</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年龄一般不超过35周岁</w:t>
      </w:r>
      <w:r>
        <w:rPr>
          <w:rFonts w:hint="default" w:ascii="Times New Roman" w:hAnsi="Times New Roman" w:eastAsia="宋体" w:cs="Times New Roman"/>
          <w:color w:val="auto"/>
          <w:kern w:val="0"/>
          <w:sz w:val="24"/>
          <w:szCs w:val="24"/>
          <w:highlight w:val="none"/>
        </w:rPr>
        <w:t>；</w:t>
      </w:r>
    </w:p>
    <w:p w14:paraId="3D49BA84">
      <w:pPr>
        <w:widowControl/>
        <w:numPr>
          <w:ilvl w:val="0"/>
          <w:numId w:val="2"/>
        </w:numPr>
        <w:spacing w:line="360" w:lineRule="auto"/>
        <w:ind w:left="420" w:leftChars="0" w:hanging="420" w:firstLineChars="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申请攻读博士学位者，应当具有相关专业硕士学位</w:t>
      </w:r>
      <w:r>
        <w:rPr>
          <w:rFonts w:hint="eastAsia" w:ascii="Times New Roman" w:hAnsi="Times New Roman" w:eastAsia="宋体" w:cs="Times New Roman"/>
          <w:color w:val="auto"/>
          <w:kern w:val="0"/>
          <w:sz w:val="24"/>
          <w:szCs w:val="24"/>
          <w:highlight w:val="none"/>
          <w:lang w:val="en-US" w:eastAsia="zh-CN"/>
        </w:rPr>
        <w:t>或同等学历</w:t>
      </w:r>
      <w:r>
        <w:rPr>
          <w:rFonts w:hint="default" w:ascii="Times New Roman" w:hAnsi="Times New Roman" w:eastAsia="宋体" w:cs="Times New Roman"/>
          <w:color w:val="auto"/>
          <w:kern w:val="0"/>
          <w:sz w:val="24"/>
          <w:szCs w:val="24"/>
          <w:highlight w:val="none"/>
        </w:rPr>
        <w:t>，学习成绩优秀</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年龄一般不超过40周岁</w:t>
      </w:r>
      <w:r>
        <w:rPr>
          <w:rFonts w:hint="default" w:ascii="Times New Roman" w:hAnsi="Times New Roman" w:eastAsia="宋体" w:cs="Times New Roman"/>
          <w:color w:val="auto"/>
          <w:kern w:val="0"/>
          <w:sz w:val="24"/>
          <w:szCs w:val="24"/>
          <w:highlight w:val="none"/>
        </w:rPr>
        <w:t>；</w:t>
      </w:r>
    </w:p>
    <w:p w14:paraId="04A67142">
      <w:pPr>
        <w:widowControl/>
        <w:numPr>
          <w:ilvl w:val="0"/>
          <w:numId w:val="1"/>
        </w:numPr>
        <w:spacing w:line="360" w:lineRule="auto"/>
        <w:ind w:left="0" w:leftChars="0"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未同时获得其他各类奖学金</w:t>
      </w:r>
      <w:r>
        <w:rPr>
          <w:rFonts w:hint="eastAsia" w:ascii="Times New Roman" w:hAnsi="Times New Roman" w:eastAsia="宋体" w:cs="Times New Roman"/>
          <w:color w:val="auto"/>
          <w:kern w:val="0"/>
          <w:sz w:val="24"/>
          <w:szCs w:val="24"/>
          <w:highlight w:val="none"/>
          <w:lang w:eastAsia="zh-CN"/>
        </w:rPr>
        <w:t>；</w:t>
      </w:r>
    </w:p>
    <w:p w14:paraId="200C4D77">
      <w:pPr>
        <w:widowControl/>
        <w:numPr>
          <w:ilvl w:val="0"/>
          <w:numId w:val="1"/>
        </w:numPr>
        <w:spacing w:line="360" w:lineRule="auto"/>
        <w:ind w:left="0" w:leftChars="0"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申请人应当同时符合所申请学校在学术能力、语言能力及其它相关方面的入学要求。</w:t>
      </w:r>
    </w:p>
    <w:p w14:paraId="71BCEF9F">
      <w:pPr>
        <w:widowControl/>
        <w:spacing w:line="360" w:lineRule="auto"/>
        <w:jc w:val="left"/>
        <w:rPr>
          <w:rFonts w:hint="default" w:ascii="Times New Roman" w:hAnsi="Times New Roman" w:eastAsia="宋体" w:cs="Times New Roman"/>
          <w:kern w:val="0"/>
          <w:sz w:val="24"/>
          <w:szCs w:val="24"/>
        </w:rPr>
      </w:pPr>
    </w:p>
    <w:p w14:paraId="61CF2F01">
      <w:pPr>
        <w:widowControl/>
        <w:spacing w:line="360" w:lineRule="auto"/>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二、资助类别、期限：</w:t>
      </w:r>
    </w:p>
    <w:p w14:paraId="0407CF29">
      <w:pPr>
        <w:widowControl/>
        <w:numPr>
          <w:ilvl w:val="0"/>
          <w:numId w:val="3"/>
        </w:numPr>
        <w:spacing w:line="360" w:lineRule="auto"/>
        <w:ind w:left="0" w:leftChars="0" w:firstLine="400" w:firstLineChars="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资助类别：硕士研究生和博士研究生；</w:t>
      </w:r>
    </w:p>
    <w:p w14:paraId="0F2F3019">
      <w:pPr>
        <w:widowControl/>
        <w:numPr>
          <w:ilvl w:val="0"/>
          <w:numId w:val="3"/>
        </w:numPr>
        <w:spacing w:line="360" w:lineRule="auto"/>
        <w:ind w:left="0" w:leftChars="0" w:firstLine="400" w:firstLineChars="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资助期限：硕士研究生2-3学年；博士研究生4学年。</w:t>
      </w:r>
    </w:p>
    <w:p w14:paraId="5A141FB5">
      <w:pPr>
        <w:widowControl/>
        <w:spacing w:line="360" w:lineRule="auto"/>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p w14:paraId="05496092">
      <w:pPr>
        <w:widowControl/>
        <w:numPr>
          <w:ilvl w:val="0"/>
          <w:numId w:val="4"/>
        </w:numPr>
        <w:spacing w:line="360" w:lineRule="auto"/>
        <w:jc w:val="left"/>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奖学金内容和标准：</w:t>
      </w:r>
    </w:p>
    <w:p w14:paraId="0CAC32A7">
      <w:pPr>
        <w:widowControl/>
        <w:numPr>
          <w:ilvl w:val="0"/>
          <w:numId w:val="5"/>
        </w:numPr>
        <w:spacing w:line="360" w:lineRule="auto"/>
        <w:ind w:left="0" w:leftChars="0"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免交学费；</w:t>
      </w:r>
    </w:p>
    <w:p w14:paraId="17B0D8A2">
      <w:pPr>
        <w:widowControl/>
        <w:numPr>
          <w:ilvl w:val="0"/>
          <w:numId w:val="5"/>
        </w:numPr>
        <w:spacing w:line="360" w:lineRule="auto"/>
        <w:ind w:left="0" w:leftChars="0"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免交校内住宿费；</w:t>
      </w:r>
    </w:p>
    <w:p w14:paraId="6E166BC5">
      <w:pPr>
        <w:widowControl/>
        <w:numPr>
          <w:ilvl w:val="0"/>
          <w:numId w:val="5"/>
        </w:numPr>
        <w:spacing w:line="360" w:lineRule="auto"/>
        <w:ind w:left="0" w:leftChars="0"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提供在华期间生活费（硕士研究生3000元/月，博士研究生3500元/月）；</w:t>
      </w:r>
    </w:p>
    <w:p w14:paraId="18B14B1F">
      <w:pPr>
        <w:widowControl/>
        <w:numPr>
          <w:ilvl w:val="0"/>
          <w:numId w:val="5"/>
        </w:numPr>
        <w:spacing w:line="360" w:lineRule="auto"/>
        <w:ind w:left="0" w:leftChars="0"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提供在华期间综合医疗保险。</w:t>
      </w:r>
    </w:p>
    <w:p w14:paraId="33DFF8CA">
      <w:pPr>
        <w:widowControl/>
        <w:spacing w:line="360" w:lineRule="auto"/>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p w14:paraId="4DF8782B">
      <w:pPr>
        <w:widowControl/>
        <w:spacing w:line="360" w:lineRule="auto"/>
        <w:jc w:val="left"/>
        <w:rPr>
          <w:rFonts w:hint="default" w:ascii="Times New Roman" w:hAnsi="Times New Roman" w:eastAsia="宋体" w:cs="Times New Roman"/>
          <w:kern w:val="0"/>
          <w:sz w:val="24"/>
          <w:szCs w:val="24"/>
        </w:rPr>
      </w:pPr>
      <w:r>
        <w:rPr>
          <w:rFonts w:hint="default" w:ascii="Times New Roman" w:hAnsi="Times New Roman" w:eastAsia="宋体" w:cs="Times New Roman"/>
          <w:b/>
          <w:kern w:val="0"/>
          <w:sz w:val="24"/>
          <w:szCs w:val="24"/>
        </w:rPr>
        <w:t>四、申请流程：</w:t>
      </w:r>
    </w:p>
    <w:p w14:paraId="3D9167E5">
      <w:pPr>
        <w:widowControl/>
        <w:numPr>
          <w:ilvl w:val="0"/>
          <w:numId w:val="6"/>
        </w:numPr>
        <w:spacing w:line="360" w:lineRule="auto"/>
        <w:ind w:left="0" w:leftChars="0" w:firstLine="480" w:firstLineChars="200"/>
        <w:jc w:val="left"/>
        <w:rPr>
          <w:rFonts w:hint="default" w:ascii="Times New Roman" w:hAnsi="Times New Roman" w:eastAsia="宋体" w:cs="Times New Roman"/>
          <w:kern w:val="0"/>
          <w:sz w:val="24"/>
          <w:szCs w:val="24"/>
          <w:u w:val="single"/>
        </w:rPr>
      </w:pPr>
      <w:r>
        <w:rPr>
          <w:rFonts w:hint="default" w:ascii="Times New Roman" w:hAnsi="Times New Roman" w:eastAsia="宋体" w:cs="Times New Roman"/>
          <w:kern w:val="0"/>
          <w:sz w:val="24"/>
          <w:szCs w:val="24"/>
        </w:rPr>
        <w:t>申请人登录</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color w:val="000000"/>
          <w:sz w:val="24"/>
          <w:szCs w:val="24"/>
        </w:rPr>
        <w:t>中国政府奖学金来华留学管理信息系统</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w:t>
      </w:r>
      <w:r>
        <w:rPr>
          <w:rFonts w:hint="default" w:ascii="Times New Roman" w:hAnsi="Times New Roman" w:eastAsia="宋体" w:cs="Times New Roman"/>
          <w:kern w:val="0"/>
          <w:sz w:val="24"/>
          <w:szCs w:val="24"/>
        </w:rPr>
        <w:t>网站地址：</w:t>
      </w:r>
      <w:r>
        <w:rPr>
          <w:rStyle w:val="10"/>
          <w:rFonts w:hint="default" w:ascii="Times New Roman" w:hAnsi="Times New Roman" w:cs="Times New Roman"/>
        </w:rPr>
        <w:fldChar w:fldCharType="begin"/>
      </w:r>
      <w:r>
        <w:rPr>
          <w:rStyle w:val="10"/>
          <w:rFonts w:hint="default" w:ascii="Times New Roman" w:hAnsi="Times New Roman" w:cs="Times New Roman"/>
        </w:rPr>
        <w:instrText xml:space="preserve"> HYPERLINK "https://studyinchina.csc.edu.cn/#/login" </w:instrText>
      </w:r>
      <w:r>
        <w:rPr>
          <w:rStyle w:val="10"/>
          <w:rFonts w:hint="default" w:ascii="Times New Roman" w:hAnsi="Times New Roman" w:cs="Times New Roman"/>
        </w:rPr>
        <w:fldChar w:fldCharType="separate"/>
      </w:r>
      <w:r>
        <w:rPr>
          <w:rStyle w:val="10"/>
          <w:rFonts w:hint="default" w:ascii="Times New Roman" w:hAnsi="Times New Roman" w:cs="Times New Roman"/>
        </w:rPr>
        <w:t>https://studyinchina.csc.edu.cn/#/login</w:t>
      </w:r>
      <w:r>
        <w:rPr>
          <w:rStyle w:val="10"/>
          <w:rFonts w:hint="default" w:ascii="Times New Roman" w:hAnsi="Times New Roman" w:cs="Times New Roman"/>
        </w:rPr>
        <w:fldChar w:fldCharType="end"/>
      </w:r>
      <w:r>
        <w:rPr>
          <w:rFonts w:hint="default" w:ascii="Times New Roman" w:hAnsi="Times New Roman" w:eastAsia="宋体" w:cs="Times New Roman"/>
          <w:color w:val="000000"/>
          <w:sz w:val="24"/>
          <w:szCs w:val="24"/>
        </w:rPr>
        <w:t>）注册账号，填写申请信息，在线提交《中国政府奖学金申请表》。</w:t>
      </w:r>
      <w:r>
        <w:rPr>
          <w:rFonts w:hint="default" w:ascii="Times New Roman" w:hAnsi="Times New Roman" w:eastAsia="宋体" w:cs="Times New Roman"/>
          <w:kern w:val="0"/>
          <w:sz w:val="24"/>
          <w:szCs w:val="24"/>
        </w:rPr>
        <w:t>（中国政府奖学金</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高水平研究生</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项目类别为</w:t>
      </w:r>
      <w:r>
        <w:rPr>
          <w:rFonts w:hint="default" w:ascii="Times New Roman" w:hAnsi="Times New Roman" w:eastAsia="宋体" w:cs="Times New Roman"/>
          <w:b/>
          <w:bCs/>
          <w:kern w:val="0"/>
          <w:sz w:val="24"/>
          <w:szCs w:val="24"/>
        </w:rPr>
        <w:t>B,</w:t>
      </w:r>
      <w:r>
        <w:rPr>
          <w:rFonts w:hint="default" w:ascii="Times New Roman" w:hAnsi="Times New Roman" w:eastAsia="宋体" w:cs="Times New Roman"/>
          <w:kern w:val="0"/>
          <w:sz w:val="24"/>
          <w:szCs w:val="24"/>
        </w:rPr>
        <w:t>中南财经政法大学的机构代码为</w:t>
      </w:r>
      <w:r>
        <w:rPr>
          <w:rFonts w:hint="default" w:ascii="Times New Roman" w:hAnsi="Times New Roman" w:eastAsia="宋体" w:cs="Times New Roman"/>
          <w:b/>
          <w:bCs/>
          <w:kern w:val="0"/>
          <w:sz w:val="24"/>
          <w:szCs w:val="24"/>
        </w:rPr>
        <w:t>10520</w:t>
      </w:r>
      <w:r>
        <w:rPr>
          <w:rFonts w:hint="default" w:ascii="Times New Roman" w:hAnsi="Times New Roman" w:eastAsia="宋体" w:cs="Times New Roman"/>
          <w:kern w:val="0"/>
          <w:sz w:val="24"/>
          <w:szCs w:val="24"/>
        </w:rPr>
        <w:t>）；</w:t>
      </w:r>
    </w:p>
    <w:p w14:paraId="04F9FE4D">
      <w:pPr>
        <w:widowControl/>
        <w:numPr>
          <w:ilvl w:val="0"/>
          <w:numId w:val="6"/>
        </w:numPr>
        <w:spacing w:line="360" w:lineRule="auto"/>
        <w:ind w:left="0" w:leftChars="0"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在规定时间登陆中南财经政法大学国际学生在线服务系统（网站地址：</w:t>
      </w:r>
      <w:r>
        <w:rPr>
          <w:rStyle w:val="10"/>
          <w:rFonts w:hint="default" w:ascii="Times New Roman" w:hAnsi="Times New Roman" w:cs="Times New Roman"/>
        </w:rPr>
        <w:fldChar w:fldCharType="begin"/>
      </w:r>
      <w:r>
        <w:rPr>
          <w:rStyle w:val="10"/>
          <w:rFonts w:hint="default" w:ascii="Times New Roman" w:hAnsi="Times New Roman" w:cs="Times New Roman"/>
        </w:rPr>
        <w:instrText xml:space="preserve"> HYPERLINK "http://iesmis.zuel.edu.cn/member/login.do" </w:instrText>
      </w:r>
      <w:r>
        <w:rPr>
          <w:rStyle w:val="10"/>
          <w:rFonts w:hint="default" w:ascii="Times New Roman" w:hAnsi="Times New Roman" w:cs="Times New Roman"/>
        </w:rPr>
        <w:fldChar w:fldCharType="separate"/>
      </w:r>
      <w:r>
        <w:rPr>
          <w:rStyle w:val="10"/>
          <w:rFonts w:hint="default" w:ascii="Times New Roman" w:hAnsi="Times New Roman" w:cs="Times New Roman"/>
        </w:rPr>
        <w:t>http://iesmis.zuel.edu.cn/member/login.do</w:t>
      </w:r>
      <w:r>
        <w:rPr>
          <w:rStyle w:val="10"/>
          <w:rFonts w:hint="default" w:ascii="Times New Roman" w:hAnsi="Times New Roman" w:cs="Times New Roman"/>
        </w:rPr>
        <w:fldChar w:fldCharType="end"/>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进行网上注册与申请（招生类别请选</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中国政府奖学金</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并上传申请材料。</w:t>
      </w:r>
    </w:p>
    <w:p w14:paraId="6D1F6D7A">
      <w:pPr>
        <w:widowControl/>
        <w:tabs>
          <w:tab w:val="left" w:pos="312"/>
        </w:tabs>
        <w:spacing w:line="360" w:lineRule="auto"/>
        <w:jc w:val="left"/>
        <w:rPr>
          <w:rFonts w:hint="default" w:ascii="Times New Roman" w:hAnsi="Times New Roman" w:eastAsia="宋体" w:cs="Times New Roman"/>
          <w:color w:val="000000"/>
          <w:sz w:val="24"/>
          <w:szCs w:val="24"/>
          <w:shd w:val="clear" w:color="auto" w:fill="FFFFFF"/>
        </w:rPr>
      </w:pPr>
      <w:bookmarkStart w:id="1" w:name="_Hlk35012342"/>
    </w:p>
    <w:bookmarkEnd w:id="1"/>
    <w:p w14:paraId="19F26097">
      <w:pPr>
        <w:widowControl/>
        <w:numPr>
          <w:ilvl w:val="0"/>
          <w:numId w:val="0"/>
        </w:numPr>
        <w:spacing w:line="360" w:lineRule="auto"/>
        <w:ind w:leftChars="0"/>
        <w:jc w:val="left"/>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lang w:val="en-US" w:eastAsia="zh-CN"/>
        </w:rPr>
        <w:t>五、</w:t>
      </w:r>
      <w:r>
        <w:rPr>
          <w:rFonts w:hint="default" w:ascii="Times New Roman" w:hAnsi="Times New Roman" w:eastAsia="宋体" w:cs="Times New Roman"/>
          <w:b/>
          <w:kern w:val="0"/>
          <w:sz w:val="24"/>
          <w:szCs w:val="24"/>
        </w:rPr>
        <w:t>申请截至时间：</w:t>
      </w:r>
    </w:p>
    <w:p w14:paraId="31B8B71D">
      <w:pPr>
        <w:widowControl/>
        <w:numPr>
          <w:ilvl w:val="0"/>
          <w:numId w:val="0"/>
        </w:numPr>
        <w:spacing w:line="360" w:lineRule="auto"/>
        <w:ind w:leftChars="0"/>
        <w:jc w:val="left"/>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202</w:t>
      </w:r>
      <w:r>
        <w:rPr>
          <w:rFonts w:hint="eastAsia" w:ascii="Times New Roman" w:hAnsi="Times New Roman" w:eastAsia="宋体" w:cs="Times New Roman"/>
          <w:b/>
          <w:bCs/>
          <w:kern w:val="0"/>
          <w:sz w:val="24"/>
          <w:szCs w:val="24"/>
          <w:highlight w:val="none"/>
          <w:lang w:val="en-US" w:eastAsia="zh-CN"/>
        </w:rPr>
        <w:t>6</w:t>
      </w:r>
      <w:r>
        <w:rPr>
          <w:rFonts w:hint="default" w:ascii="Times New Roman" w:hAnsi="Times New Roman" w:eastAsia="宋体" w:cs="Times New Roman"/>
          <w:b/>
          <w:bCs/>
          <w:kern w:val="0"/>
          <w:sz w:val="24"/>
          <w:szCs w:val="24"/>
          <w:highlight w:val="none"/>
        </w:rPr>
        <w:t>年</w:t>
      </w:r>
      <w:r>
        <w:rPr>
          <w:rFonts w:hint="eastAsia" w:ascii="Times New Roman" w:hAnsi="Times New Roman" w:eastAsia="宋体" w:cs="Times New Roman"/>
          <w:b/>
          <w:bCs/>
          <w:kern w:val="0"/>
          <w:sz w:val="24"/>
          <w:szCs w:val="24"/>
          <w:highlight w:val="none"/>
          <w:lang w:val="en-US" w:eastAsia="zh-CN"/>
        </w:rPr>
        <w:t>2</w:t>
      </w:r>
      <w:r>
        <w:rPr>
          <w:rFonts w:hint="default" w:ascii="Times New Roman" w:hAnsi="Times New Roman" w:eastAsia="宋体" w:cs="Times New Roman"/>
          <w:b/>
          <w:bCs/>
          <w:kern w:val="0"/>
          <w:sz w:val="24"/>
          <w:szCs w:val="24"/>
          <w:highlight w:val="none"/>
        </w:rPr>
        <w:t>月</w:t>
      </w:r>
      <w:r>
        <w:rPr>
          <w:rFonts w:hint="eastAsia" w:ascii="Times New Roman" w:hAnsi="Times New Roman" w:eastAsia="宋体" w:cs="Times New Roman"/>
          <w:b/>
          <w:bCs/>
          <w:kern w:val="0"/>
          <w:sz w:val="24"/>
          <w:szCs w:val="24"/>
          <w:highlight w:val="none"/>
          <w:lang w:val="en-US" w:eastAsia="zh-CN"/>
        </w:rPr>
        <w:t>27</w:t>
      </w:r>
      <w:r>
        <w:rPr>
          <w:rFonts w:hint="default" w:ascii="Times New Roman" w:hAnsi="Times New Roman" w:eastAsia="宋体" w:cs="Times New Roman"/>
          <w:b/>
          <w:bCs/>
          <w:kern w:val="0"/>
          <w:sz w:val="24"/>
          <w:szCs w:val="24"/>
          <w:highlight w:val="none"/>
        </w:rPr>
        <w:t>日</w:t>
      </w:r>
    </w:p>
    <w:p w14:paraId="2ADF4F82">
      <w:pPr>
        <w:widowControl/>
        <w:spacing w:line="360" w:lineRule="auto"/>
        <w:jc w:val="left"/>
        <w:rPr>
          <w:rFonts w:hint="default" w:ascii="Times New Roman" w:hAnsi="Times New Roman" w:eastAsia="宋体" w:cs="Times New Roman"/>
          <w:kern w:val="0"/>
          <w:sz w:val="24"/>
          <w:szCs w:val="24"/>
          <w:highlight w:val="none"/>
        </w:rPr>
      </w:pPr>
    </w:p>
    <w:p w14:paraId="14DF89A3">
      <w:pPr>
        <w:widowControl/>
        <w:numPr>
          <w:ilvl w:val="0"/>
          <w:numId w:val="7"/>
        </w:numPr>
        <w:spacing w:line="360" w:lineRule="auto"/>
        <w:jc w:val="left"/>
        <w:rPr>
          <w:rFonts w:hint="default" w:ascii="Times New Roman" w:hAnsi="Times New Roman" w:eastAsia="宋体" w:cs="Times New Roman"/>
          <w:b/>
          <w:bCs/>
          <w:kern w:val="0"/>
          <w:sz w:val="24"/>
          <w:szCs w:val="24"/>
          <w:highlight w:val="none"/>
          <w:lang w:val="en-US" w:eastAsia="zh-CN"/>
        </w:rPr>
      </w:pPr>
      <w:r>
        <w:rPr>
          <w:rFonts w:hint="default" w:ascii="Times New Roman" w:hAnsi="Times New Roman" w:eastAsia="宋体" w:cs="Times New Roman"/>
          <w:b/>
          <w:bCs/>
          <w:kern w:val="0"/>
          <w:sz w:val="24"/>
          <w:szCs w:val="24"/>
          <w:highlight w:val="none"/>
          <w:lang w:val="en-US" w:eastAsia="zh-CN"/>
        </w:rPr>
        <w:t>申请材料：</w:t>
      </w:r>
    </w:p>
    <w:p w14:paraId="4FA0CFBD">
      <w:pPr>
        <w:widowControl/>
        <w:numPr>
          <w:ilvl w:val="0"/>
          <w:numId w:val="8"/>
        </w:numPr>
        <w:spacing w:line="360" w:lineRule="auto"/>
        <w:ind w:left="425" w:leftChars="0" w:hanging="425" w:firstLineChars="0"/>
        <w:jc w:val="both"/>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《中国政府奖学金申请表》（中文或英文填写）；</w:t>
      </w:r>
    </w:p>
    <w:p w14:paraId="66627766">
      <w:pPr>
        <w:widowControl/>
        <w:numPr>
          <w:ilvl w:val="0"/>
          <w:numId w:val="8"/>
        </w:numPr>
        <w:spacing w:line="360" w:lineRule="auto"/>
        <w:ind w:left="425" w:leftChars="0" w:hanging="425" w:firstLineChars="0"/>
        <w:jc w:val="both"/>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sz w:val="24"/>
          <w:szCs w:val="24"/>
          <w:highlight w:val="none"/>
        </w:rPr>
        <w:t>外国普通有效护照（有效期晚于202</w:t>
      </w:r>
      <w:r>
        <w:rPr>
          <w:rFonts w:hint="eastAsia"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月1日）。申请人须提交清晰、完整的彩色扫描件，内容包括信息页及其上一页；</w:t>
      </w:r>
    </w:p>
    <w:p w14:paraId="1FB40C70">
      <w:pPr>
        <w:widowControl/>
        <w:numPr>
          <w:ilvl w:val="0"/>
          <w:numId w:val="8"/>
        </w:numPr>
        <w:spacing w:line="360" w:lineRule="auto"/>
        <w:ind w:left="425" w:leftChars="0" w:hanging="425" w:firstLineChars="0"/>
        <w:jc w:val="both"/>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经过公证的最高学历证明。如申请人为在校学生，须提交本人就读学校出具的预计毕业证明或在学证明。中英文以外文本须附经公证的中文或英文的译文；</w:t>
      </w:r>
    </w:p>
    <w:p w14:paraId="0AFD8D79">
      <w:pPr>
        <w:widowControl/>
        <w:numPr>
          <w:ilvl w:val="0"/>
          <w:numId w:val="8"/>
        </w:numPr>
        <w:spacing w:line="360" w:lineRule="auto"/>
        <w:ind w:left="425" w:leftChars="0" w:hanging="425" w:firstLineChars="0"/>
        <w:jc w:val="both"/>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学习成绩单（自本科阶段起）。成绩单扫描件应包括本科、硕士（如有）、博士（如有）学习阶段，直至最近一学期的成绩。成绩单应由就读学校教务处、研究生院或有关学生管理部门开具并盖章。可提供中/英文成绩单，如为英语以外语种， 需另提供英文翻译件并公证；</w:t>
      </w:r>
    </w:p>
    <w:p w14:paraId="66AF8329">
      <w:pPr>
        <w:widowControl/>
        <w:numPr>
          <w:ilvl w:val="0"/>
          <w:numId w:val="8"/>
        </w:numPr>
        <w:spacing w:line="360" w:lineRule="auto"/>
        <w:ind w:left="425" w:leftChars="0" w:hanging="425" w:firstLineChars="0"/>
        <w:jc w:val="both"/>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来华留学学习计划。内容应包括个人申请基本信息、个人陈述、已有研究成果、研究目标及学习具体计划（1000 字以上）、毕业后计划，内容只可用中文或英文书写（附</w:t>
      </w:r>
      <w:r>
        <w:rPr>
          <w:rFonts w:hint="eastAsia" w:ascii="Times New Roman" w:hAnsi="Times New Roman" w:eastAsia="宋体" w:cs="Times New Roman"/>
          <w:b w:val="0"/>
          <w:bCs w:val="0"/>
          <w:sz w:val="24"/>
          <w:szCs w:val="24"/>
          <w:highlight w:val="none"/>
          <w:lang w:val="en-US" w:eastAsia="zh-CN"/>
        </w:rPr>
        <w:t>件一</w:t>
      </w:r>
      <w:r>
        <w:rPr>
          <w:rFonts w:hint="default" w:ascii="Times New Roman" w:hAnsi="Times New Roman" w:eastAsia="宋体" w:cs="Times New Roman"/>
          <w:b w:val="0"/>
          <w:bCs w:val="0"/>
          <w:sz w:val="24"/>
          <w:szCs w:val="24"/>
          <w:highlight w:val="none"/>
        </w:rPr>
        <w:t>）；</w:t>
      </w:r>
    </w:p>
    <w:p w14:paraId="291E8002">
      <w:pPr>
        <w:widowControl/>
        <w:numPr>
          <w:ilvl w:val="0"/>
          <w:numId w:val="8"/>
        </w:numPr>
        <w:spacing w:line="360" w:lineRule="auto"/>
        <w:ind w:left="425" w:leftChars="0" w:hanging="425" w:firstLineChars="0"/>
        <w:jc w:val="both"/>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 xml:space="preserve">推荐信。提交两名教授或副教授的推荐信，内容应重点包含对申请人来华学 </w:t>
      </w:r>
    </w:p>
    <w:p w14:paraId="523A28AF">
      <w:pPr>
        <w:widowControl/>
        <w:numPr>
          <w:ilvl w:val="0"/>
          <w:numId w:val="0"/>
        </w:numPr>
        <w:spacing w:line="360" w:lineRule="auto"/>
        <w:ind w:left="479" w:leftChars="228" w:firstLine="0" w:firstLineChars="0"/>
        <w:jc w:val="both"/>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习目标要求，中方院校或者中方导师与国外导师的合作情况或者校际交流情况，以及对学生综合能力，未来发展的评价，只可用中文或英文书写(请附上个人签名及联系信息)；</w:t>
      </w:r>
    </w:p>
    <w:p w14:paraId="1801529A">
      <w:pPr>
        <w:widowControl/>
        <w:numPr>
          <w:ilvl w:val="0"/>
          <w:numId w:val="8"/>
        </w:numPr>
        <w:spacing w:line="360" w:lineRule="auto"/>
        <w:ind w:left="425" w:leftChars="0" w:hanging="425" w:firstLineChars="0"/>
        <w:jc w:val="both"/>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语言能力证明。申请中文授课项目需提交HSK5级及以上（含HSK5级）成绩报告，申请英文授课项目需提交雅思6分及以上、托福80分及以上成绩单或者前置学位为全英文授课的相关证明；</w:t>
      </w:r>
    </w:p>
    <w:p w14:paraId="4C70585C">
      <w:pPr>
        <w:widowControl/>
        <w:numPr>
          <w:ilvl w:val="0"/>
          <w:numId w:val="8"/>
        </w:numPr>
        <w:spacing w:line="360" w:lineRule="auto"/>
        <w:ind w:left="425" w:leftChars="0" w:hanging="425" w:firstLineChars="0"/>
        <w:jc w:val="both"/>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外国人体格检查表》复印件（原件自行保存，此表格由中国卫生检疫部门统一印制，须英文填写）。申请人应严格按照《外国人体格检查表》中要求的项目进行检查。缺项、未贴有本人照片或照片上未盖骑缝章、无医师和医院签字盖章的</w:t>
      </w:r>
      <w:r>
        <w:rPr>
          <w:rFonts w:hint="eastAsia" w:ascii="Times New Roman" w:hAnsi="Times New Roman" w:eastAsia="宋体" w:cs="Times New Roman"/>
          <w:b w:val="0"/>
          <w:bCs w:val="0"/>
          <w:sz w:val="24"/>
          <w:szCs w:val="24"/>
          <w:highlight w:val="none"/>
          <w:lang w:val="en-US" w:eastAsia="zh-CN"/>
        </w:rPr>
        <w:t>表格</w:t>
      </w:r>
      <w:r>
        <w:rPr>
          <w:rFonts w:hint="default" w:ascii="Times New Roman" w:hAnsi="Times New Roman" w:eastAsia="宋体" w:cs="Times New Roman"/>
          <w:b w:val="0"/>
          <w:bCs w:val="0"/>
          <w:sz w:val="24"/>
          <w:szCs w:val="24"/>
          <w:highlight w:val="none"/>
        </w:rPr>
        <w:t>无效，检查结果有效期为 6 个月（</w:t>
      </w:r>
      <w:r>
        <w:rPr>
          <w:rFonts w:hint="eastAsia" w:ascii="Times New Roman" w:hAnsi="Times New Roman" w:eastAsia="宋体" w:cs="Times New Roman"/>
          <w:b w:val="0"/>
          <w:bCs w:val="0"/>
          <w:sz w:val="24"/>
          <w:szCs w:val="24"/>
          <w:highlight w:val="none"/>
          <w:lang w:val="en-US" w:eastAsia="zh-CN"/>
        </w:rPr>
        <w:t>附件二</w:t>
      </w:r>
      <w:bookmarkStart w:id="3" w:name="_GoBack"/>
      <w:bookmarkEnd w:id="3"/>
      <w:r>
        <w:rPr>
          <w:rFonts w:hint="default" w:ascii="Times New Roman" w:hAnsi="Times New Roman" w:eastAsia="宋体" w:cs="Times New Roman"/>
          <w:b w:val="0"/>
          <w:bCs w:val="0"/>
          <w:sz w:val="24"/>
          <w:szCs w:val="24"/>
          <w:highlight w:val="none"/>
        </w:rPr>
        <w:t>）；</w:t>
      </w:r>
    </w:p>
    <w:p w14:paraId="09D97A3C">
      <w:pPr>
        <w:widowControl/>
        <w:numPr>
          <w:ilvl w:val="0"/>
          <w:numId w:val="8"/>
        </w:numPr>
        <w:spacing w:line="360" w:lineRule="auto"/>
        <w:ind w:left="425" w:leftChars="0" w:hanging="425" w:firstLineChars="0"/>
        <w:jc w:val="both"/>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无犯罪记录证明。申请人须提交由所在地公安机关出具的有效期内的无犯罪记录证明，通常应为提交申请之日前6个月以内的证明文件；</w:t>
      </w:r>
    </w:p>
    <w:p w14:paraId="35058750">
      <w:pPr>
        <w:widowControl/>
        <w:numPr>
          <w:ilvl w:val="0"/>
          <w:numId w:val="8"/>
        </w:numPr>
        <w:spacing w:line="360" w:lineRule="auto"/>
        <w:ind w:left="425" w:leftChars="0" w:hanging="425" w:firstLineChars="0"/>
        <w:jc w:val="both"/>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在华应届毕业学生须提交在华居留许可页及当前所在学校开具的在校表现证明；</w:t>
      </w:r>
    </w:p>
    <w:p w14:paraId="7E1D7D7B">
      <w:pPr>
        <w:widowControl/>
        <w:numPr>
          <w:ilvl w:val="0"/>
          <w:numId w:val="8"/>
        </w:numPr>
        <w:spacing w:line="360" w:lineRule="auto"/>
        <w:ind w:left="425" w:leftChars="0" w:hanging="425" w:firstLineChars="0"/>
        <w:jc w:val="both"/>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发表论文、获奖证明、工作或实习证明等其他材料（如有）；</w:t>
      </w:r>
    </w:p>
    <w:p w14:paraId="08223269">
      <w:pPr>
        <w:widowControl/>
        <w:numPr>
          <w:ilvl w:val="0"/>
          <w:numId w:val="8"/>
        </w:numPr>
        <w:spacing w:line="360" w:lineRule="auto"/>
        <w:ind w:left="425" w:leftChars="0" w:hanging="425" w:firstLineChars="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b w:val="0"/>
          <w:bCs w:val="0"/>
          <w:sz w:val="24"/>
          <w:szCs w:val="24"/>
          <w:highlight w:val="none"/>
        </w:rPr>
        <w:t>自我介绍视频。内容包括：（1）自我介绍；（2）对中国的了解；（3）来华学习计划。格式：AVI，mov，mp4三种均可，语言根据申请专业的授课语言，大小在50M内，时长不超过</w:t>
      </w:r>
      <w:r>
        <w:rPr>
          <w:rFonts w:hint="default" w:ascii="Times New Roman" w:hAnsi="Times New Roman" w:eastAsia="宋体" w:cs="Times New Roman"/>
          <w:sz w:val="24"/>
          <w:szCs w:val="24"/>
          <w:highlight w:val="none"/>
        </w:rPr>
        <w:t>180秒</w:t>
      </w:r>
      <w:r>
        <w:rPr>
          <w:rFonts w:hint="eastAsia" w:ascii="Times New Roman" w:hAnsi="Times New Roman" w:eastAsia="宋体" w:cs="Times New Roman"/>
          <w:sz w:val="24"/>
          <w:szCs w:val="24"/>
          <w:highlight w:val="none"/>
          <w:lang w:eastAsia="zh-CN"/>
        </w:rPr>
        <w:t>；</w:t>
      </w:r>
    </w:p>
    <w:p w14:paraId="211044EA">
      <w:pPr>
        <w:widowControl/>
        <w:numPr>
          <w:ilvl w:val="0"/>
          <w:numId w:val="0"/>
        </w:numPr>
        <w:spacing w:line="360" w:lineRule="auto"/>
        <w:ind w:leftChars="0"/>
        <w:jc w:val="both"/>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 </w:t>
      </w:r>
    </w:p>
    <w:p w14:paraId="3835E387">
      <w:pPr>
        <w:widowControl/>
        <w:numPr>
          <w:ilvl w:val="0"/>
          <w:numId w:val="9"/>
        </w:numPr>
        <w:spacing w:line="360" w:lineRule="auto"/>
        <w:ind w:left="420" w:leftChars="0" w:hanging="420" w:firstLineChars="0"/>
        <w:jc w:val="left"/>
        <w:rPr>
          <w:rFonts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注意</w:t>
      </w:r>
      <w:r>
        <w:rPr>
          <w:rFonts w:hint="eastAsia" w:ascii="宋体" w:hAnsi="宋体" w:eastAsia="宋体" w:cs="宋体"/>
          <w:color w:val="000000"/>
          <w:sz w:val="24"/>
          <w:szCs w:val="24"/>
          <w:shd w:val="clear" w:color="auto" w:fill="FFFFFF"/>
        </w:rPr>
        <w:t>：</w:t>
      </w:r>
    </w:p>
    <w:p w14:paraId="3680F5D3">
      <w:pPr>
        <w:widowControl/>
        <w:numPr>
          <w:ilvl w:val="0"/>
          <w:numId w:val="10"/>
        </w:numPr>
        <w:spacing w:line="360" w:lineRule="auto"/>
        <w:ind w:left="0" w:leftChars="0" w:firstLine="480" w:firstLineChars="200"/>
        <w:jc w:val="both"/>
        <w:rPr>
          <w:rFonts w:hint="default" w:ascii="Times New Roman" w:hAnsi="Times New Roman" w:eastAsia="宋体" w:cs="Times New Roman"/>
          <w:color w:val="000000"/>
          <w:sz w:val="24"/>
          <w:szCs w:val="24"/>
          <w:shd w:val="clear" w:color="auto" w:fill="FFFFFF"/>
        </w:rPr>
      </w:pPr>
      <w:r>
        <w:rPr>
          <w:rFonts w:hint="default" w:ascii="Times New Roman" w:hAnsi="Times New Roman" w:eastAsia="宋体" w:cs="Times New Roman"/>
          <w:color w:val="000000"/>
          <w:sz w:val="24"/>
          <w:szCs w:val="24"/>
          <w:shd w:val="clear" w:color="auto" w:fill="FFFFFF"/>
        </w:rPr>
        <w:t>通过系统上传的材料须清晰、真实、有效。建议申请人使用专业设备扫描需提交的有关文件，因上传材料不清晰或不可识别造成的后果由申请人承担；</w:t>
      </w:r>
    </w:p>
    <w:p w14:paraId="7D26B3A3">
      <w:pPr>
        <w:widowControl/>
        <w:numPr>
          <w:ilvl w:val="0"/>
          <w:numId w:val="10"/>
        </w:numPr>
        <w:spacing w:line="360" w:lineRule="auto"/>
        <w:ind w:left="0" w:leftChars="0" w:firstLine="482" w:firstLineChars="200"/>
        <w:jc w:val="both"/>
        <w:rPr>
          <w:rFonts w:hint="default" w:ascii="Times New Roman" w:hAnsi="Times New Roman" w:eastAsia="宋体" w:cs="Times New Roman"/>
          <w:color w:val="000000"/>
          <w:sz w:val="24"/>
          <w:szCs w:val="24"/>
          <w:shd w:val="clear" w:color="auto" w:fill="FFFFFF"/>
        </w:rPr>
      </w:pPr>
      <w:r>
        <w:rPr>
          <w:rFonts w:hint="default" w:ascii="Times New Roman" w:hAnsi="Times New Roman" w:eastAsia="宋体" w:cs="Times New Roman"/>
          <w:b/>
          <w:bCs/>
          <w:color w:val="000000"/>
          <w:sz w:val="24"/>
          <w:szCs w:val="24"/>
          <w:shd w:val="clear" w:color="auto" w:fill="FFFFFF"/>
        </w:rPr>
        <w:t>学校不接受纸质邮寄材料</w:t>
      </w:r>
      <w:r>
        <w:rPr>
          <w:rFonts w:hint="default" w:ascii="Times New Roman" w:hAnsi="Times New Roman" w:eastAsia="宋体" w:cs="Times New Roman"/>
          <w:color w:val="000000"/>
          <w:sz w:val="24"/>
          <w:szCs w:val="24"/>
          <w:shd w:val="clear" w:color="auto" w:fill="FFFFFF"/>
        </w:rPr>
        <w:t>；</w:t>
      </w:r>
    </w:p>
    <w:p w14:paraId="7A0F2C9D">
      <w:pPr>
        <w:widowControl/>
        <w:numPr>
          <w:ilvl w:val="0"/>
          <w:numId w:val="10"/>
        </w:numPr>
        <w:spacing w:line="360" w:lineRule="auto"/>
        <w:ind w:left="0" w:leftChars="0" w:firstLine="480" w:firstLineChars="200"/>
        <w:jc w:val="both"/>
        <w:rPr>
          <w:rFonts w:hint="default" w:ascii="Times New Roman" w:hAnsi="Times New Roman" w:eastAsia="宋体" w:cs="Times New Roman"/>
          <w:color w:val="000000"/>
          <w:sz w:val="24"/>
          <w:szCs w:val="24"/>
          <w:shd w:val="clear" w:color="auto" w:fill="FFFFFF"/>
        </w:rPr>
      </w:pPr>
      <w:r>
        <w:rPr>
          <w:rFonts w:hint="default" w:ascii="Times New Roman" w:hAnsi="Times New Roman" w:eastAsia="宋体" w:cs="Times New Roman"/>
          <w:color w:val="000000"/>
          <w:sz w:val="24"/>
          <w:szCs w:val="24"/>
          <w:shd w:val="clear" w:color="auto" w:fill="FFFFFF"/>
        </w:rPr>
        <w:t>若获得奖学金，须在报到时携带上述所有材料的原件（提供预毕业证明的需携带正式毕业证书原件），以供现场查验；</w:t>
      </w:r>
    </w:p>
    <w:p w14:paraId="3B65BEEE">
      <w:pPr>
        <w:widowControl/>
        <w:numPr>
          <w:ilvl w:val="0"/>
          <w:numId w:val="10"/>
        </w:numPr>
        <w:spacing w:line="360" w:lineRule="auto"/>
        <w:ind w:left="0" w:leftChars="0" w:firstLine="480" w:firstLineChars="20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color w:val="000000"/>
          <w:sz w:val="24"/>
          <w:szCs w:val="24"/>
          <w:shd w:val="clear" w:color="auto" w:fill="FFFFFF"/>
        </w:rPr>
        <w:t>我校未委托任何个人或中介进行中国政府奖学金生招生。有关奖学金申请事宜，请直接与我校联系。</w:t>
      </w:r>
    </w:p>
    <w:p w14:paraId="423F7B4A">
      <w:pPr>
        <w:widowControl/>
        <w:numPr>
          <w:ilvl w:val="0"/>
          <w:numId w:val="0"/>
        </w:numPr>
        <w:spacing w:line="360" w:lineRule="auto"/>
        <w:jc w:val="left"/>
        <w:rPr>
          <w:rFonts w:hint="default" w:ascii="Times New Roman" w:hAnsi="Times New Roman" w:eastAsia="宋体" w:cs="Times New Roman"/>
          <w:sz w:val="24"/>
          <w:szCs w:val="24"/>
          <w:highlight w:val="none"/>
          <w:lang w:val="en-US" w:eastAsia="zh-CN"/>
        </w:rPr>
      </w:pPr>
    </w:p>
    <w:p w14:paraId="248AC3BD">
      <w:pPr>
        <w:widowControl/>
        <w:numPr>
          <w:ilvl w:val="0"/>
          <w:numId w:val="0"/>
        </w:numPr>
        <w:spacing w:line="360" w:lineRule="auto"/>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rPr>
        <w:t>七、</w:t>
      </w:r>
      <w:r>
        <w:rPr>
          <w:rFonts w:hint="default" w:ascii="Times New Roman" w:hAnsi="Times New Roman" w:eastAsia="宋体" w:cs="Times New Roman"/>
          <w:b/>
          <w:bCs/>
          <w:kern w:val="0"/>
          <w:sz w:val="24"/>
          <w:szCs w:val="24"/>
        </w:rPr>
        <w:t>录取程序：</w:t>
      </w:r>
    </w:p>
    <w:p w14:paraId="4C9BFF84">
      <w:pPr>
        <w:widowControl/>
        <w:numPr>
          <w:ilvl w:val="0"/>
          <w:numId w:val="11"/>
        </w:numPr>
        <w:spacing w:line="360" w:lineRule="auto"/>
        <w:ind w:left="0" w:leftChars="0" w:firstLine="480" w:firstLineChars="200"/>
        <w:jc w:val="left"/>
        <w:rPr>
          <w:rFonts w:hint="default" w:ascii="Times New Roman" w:hAnsi="Times New Roman" w:eastAsia="宋体" w:cs="Times New Roman"/>
          <w:sz w:val="24"/>
          <w:szCs w:val="24"/>
          <w:shd w:val="clear" w:color="auto" w:fill="FFFFFF"/>
        </w:rPr>
      </w:pPr>
      <w:r>
        <w:rPr>
          <w:rFonts w:hint="default" w:ascii="Times New Roman" w:hAnsi="Times New Roman" w:eastAsia="宋体" w:cs="Times New Roman"/>
          <w:sz w:val="24"/>
          <w:szCs w:val="24"/>
          <w:shd w:val="clear" w:color="auto" w:fill="FFFFFF"/>
        </w:rPr>
        <w:t>中南财经政法大学对申请人的申请材料进行初审并对符合条件的申请人进行面试，确定推荐人并通过邮件发送预录取通知书；</w:t>
      </w:r>
    </w:p>
    <w:p w14:paraId="0FA501E6">
      <w:pPr>
        <w:widowControl/>
        <w:numPr>
          <w:ilvl w:val="0"/>
          <w:numId w:val="11"/>
        </w:numPr>
        <w:spacing w:line="360" w:lineRule="auto"/>
        <w:ind w:left="0" w:leftChars="0" w:firstLine="480" w:firstLineChars="200"/>
        <w:jc w:val="left"/>
        <w:rPr>
          <w:rFonts w:hint="default" w:ascii="Times New Roman" w:hAnsi="Times New Roman" w:eastAsia="宋体" w:cs="Times New Roman"/>
          <w:sz w:val="24"/>
          <w:szCs w:val="24"/>
          <w:shd w:val="clear" w:color="auto" w:fill="FFFFFF"/>
        </w:rPr>
      </w:pPr>
      <w:r>
        <w:rPr>
          <w:rFonts w:hint="default" w:ascii="Times New Roman" w:hAnsi="Times New Roman" w:eastAsia="宋体" w:cs="Times New Roman"/>
          <w:sz w:val="24"/>
          <w:szCs w:val="24"/>
          <w:shd w:val="clear" w:color="auto" w:fill="FFFFFF"/>
        </w:rPr>
        <w:t>推荐人须</w:t>
      </w:r>
      <w:r>
        <w:rPr>
          <w:rFonts w:hint="default" w:ascii="Times New Roman" w:hAnsi="Times New Roman" w:eastAsia="宋体" w:cs="Times New Roman"/>
          <w:sz w:val="24"/>
          <w:szCs w:val="24"/>
          <w:shd w:val="clear" w:color="auto" w:fill="FFFFFF"/>
          <w:lang w:val="en-US" w:eastAsia="zh-CN"/>
        </w:rPr>
        <w:t>于</w:t>
      </w:r>
      <w:r>
        <w:rPr>
          <w:rFonts w:hint="default" w:ascii="Times New Roman" w:hAnsi="Times New Roman" w:eastAsia="宋体" w:cs="Times New Roman"/>
          <w:b/>
          <w:bCs/>
          <w:sz w:val="24"/>
          <w:szCs w:val="24"/>
          <w:highlight w:val="none"/>
          <w:shd w:val="clear" w:color="auto" w:fill="FFFFFF"/>
        </w:rPr>
        <w:t>202</w:t>
      </w:r>
      <w:r>
        <w:rPr>
          <w:rFonts w:hint="eastAsia" w:ascii="Times New Roman" w:hAnsi="Times New Roman" w:eastAsia="宋体" w:cs="Times New Roman"/>
          <w:b/>
          <w:bCs/>
          <w:sz w:val="24"/>
          <w:szCs w:val="24"/>
          <w:highlight w:val="none"/>
          <w:shd w:val="clear" w:color="auto" w:fill="FFFFFF"/>
          <w:lang w:val="en-US" w:eastAsia="zh-CN"/>
        </w:rPr>
        <w:t>6</w:t>
      </w:r>
      <w:r>
        <w:rPr>
          <w:rFonts w:hint="default" w:ascii="Times New Roman" w:hAnsi="Times New Roman" w:eastAsia="宋体" w:cs="Times New Roman"/>
          <w:b/>
          <w:bCs/>
          <w:sz w:val="24"/>
          <w:szCs w:val="24"/>
          <w:highlight w:val="none"/>
          <w:shd w:val="clear" w:color="auto" w:fill="FFFFFF"/>
        </w:rPr>
        <w:t>年</w:t>
      </w:r>
      <w:r>
        <w:rPr>
          <w:rFonts w:hint="default" w:ascii="Times New Roman" w:hAnsi="Times New Roman" w:eastAsia="宋体" w:cs="Times New Roman"/>
          <w:b/>
          <w:bCs/>
          <w:sz w:val="24"/>
          <w:szCs w:val="24"/>
          <w:highlight w:val="none"/>
          <w:shd w:val="clear" w:color="auto" w:fill="FFFFFF"/>
          <w:lang w:val="en-US" w:eastAsia="zh-CN"/>
        </w:rPr>
        <w:t>3</w:t>
      </w:r>
      <w:r>
        <w:rPr>
          <w:rFonts w:hint="default" w:ascii="Times New Roman" w:hAnsi="Times New Roman" w:eastAsia="宋体" w:cs="Times New Roman"/>
          <w:b/>
          <w:bCs/>
          <w:sz w:val="24"/>
          <w:szCs w:val="24"/>
          <w:highlight w:val="none"/>
          <w:shd w:val="clear" w:color="auto" w:fill="FFFFFF"/>
        </w:rPr>
        <w:t>月</w:t>
      </w:r>
      <w:r>
        <w:rPr>
          <w:rFonts w:hint="default" w:ascii="Times New Roman" w:hAnsi="Times New Roman" w:eastAsia="宋体" w:cs="Times New Roman"/>
          <w:b/>
          <w:bCs/>
          <w:sz w:val="24"/>
          <w:szCs w:val="24"/>
          <w:highlight w:val="none"/>
          <w:shd w:val="clear" w:color="auto" w:fill="FFFFFF"/>
          <w:lang w:val="en-US" w:eastAsia="zh-CN"/>
        </w:rPr>
        <w:t>19</w:t>
      </w:r>
      <w:r>
        <w:rPr>
          <w:rFonts w:hint="default" w:ascii="Times New Roman" w:hAnsi="Times New Roman" w:eastAsia="宋体" w:cs="Times New Roman"/>
          <w:b/>
          <w:bCs/>
          <w:sz w:val="24"/>
          <w:szCs w:val="24"/>
          <w:highlight w:val="none"/>
          <w:shd w:val="clear" w:color="auto" w:fill="FFFFFF"/>
        </w:rPr>
        <w:t>日</w:t>
      </w:r>
      <w:r>
        <w:rPr>
          <w:rFonts w:hint="default" w:ascii="Times New Roman" w:hAnsi="Times New Roman" w:eastAsia="宋体" w:cs="Times New Roman"/>
          <w:sz w:val="24"/>
          <w:szCs w:val="24"/>
          <w:highlight w:val="none"/>
          <w:shd w:val="clear" w:color="auto" w:fill="FFFFFF"/>
        </w:rPr>
        <w:t>前再次</w:t>
      </w:r>
      <w:r>
        <w:rPr>
          <w:rFonts w:hint="default" w:ascii="Times New Roman" w:hAnsi="Times New Roman" w:eastAsia="宋体" w:cs="Times New Roman"/>
          <w:sz w:val="24"/>
          <w:szCs w:val="24"/>
          <w:shd w:val="clear" w:color="auto" w:fill="FFFFFF"/>
        </w:rPr>
        <w:t>完成中国政府奖学金来华留学管理信息系统个人网上申报，申请材料中须包含我校出具的预录取通知书；</w:t>
      </w:r>
    </w:p>
    <w:p w14:paraId="00E1312B">
      <w:pPr>
        <w:widowControl/>
        <w:numPr>
          <w:ilvl w:val="0"/>
          <w:numId w:val="11"/>
        </w:numPr>
        <w:spacing w:line="360" w:lineRule="auto"/>
        <w:ind w:left="0" w:leftChars="0" w:firstLine="480" w:firstLineChars="200"/>
        <w:jc w:val="left"/>
        <w:rPr>
          <w:rFonts w:hint="default" w:ascii="Times New Roman" w:hAnsi="Times New Roman" w:eastAsia="宋体" w:cs="Times New Roman"/>
          <w:color w:val="000000" w:themeColor="text1"/>
          <w:sz w:val="24"/>
          <w:szCs w:val="24"/>
          <w:shd w:val="clear" w:color="auto" w:fill="FFFFFF"/>
          <w14:textFill>
            <w14:solidFill>
              <w14:schemeClr w14:val="tx1"/>
            </w14:solidFill>
          </w14:textFill>
        </w:rPr>
      </w:pPr>
      <w:r>
        <w:rPr>
          <w:rFonts w:hint="default" w:ascii="Times New Roman" w:hAnsi="Times New Roman" w:eastAsia="宋体" w:cs="Times New Roman"/>
          <w:color w:val="000000" w:themeColor="text1"/>
          <w:sz w:val="24"/>
          <w:szCs w:val="24"/>
          <w:shd w:val="clear" w:color="auto" w:fill="FFFFFF"/>
          <w14:textFill>
            <w14:solidFill>
              <w14:schemeClr w14:val="tx1"/>
            </w14:solidFill>
          </w14:textFill>
        </w:rPr>
        <w:t>国家留学基金管理委员会对预录取候选人进行综合评审，确定奖学金授予名单；</w:t>
      </w:r>
    </w:p>
    <w:p w14:paraId="46C836B6">
      <w:pPr>
        <w:widowControl/>
        <w:numPr>
          <w:ilvl w:val="0"/>
          <w:numId w:val="11"/>
        </w:numPr>
        <w:spacing w:line="360" w:lineRule="auto"/>
        <w:ind w:left="0" w:leftChars="0" w:firstLine="480" w:firstLineChars="200"/>
        <w:jc w:val="left"/>
        <w:rPr>
          <w:rFonts w:hint="default" w:ascii="Times New Roman" w:hAnsi="Times New Roman" w:eastAsia="宋体" w:cs="Times New Roman"/>
          <w:sz w:val="24"/>
          <w:szCs w:val="24"/>
          <w:shd w:val="clear" w:color="auto" w:fill="FFFFFF"/>
        </w:rPr>
      </w:pPr>
      <w:r>
        <w:rPr>
          <w:rFonts w:hint="default" w:ascii="Times New Roman" w:hAnsi="Times New Roman" w:eastAsia="宋体" w:cs="Times New Roman"/>
          <w:sz w:val="24"/>
          <w:szCs w:val="24"/>
          <w:shd w:val="clear" w:color="auto" w:fill="FFFFFF"/>
        </w:rPr>
        <w:t>中南财经政法大学通过邮件告知奖学金获得者并公布奖学金获得者名单，将《录取通知书》和《外国留学人员来华签证申请表》（JW201表）</w:t>
      </w:r>
      <w:r>
        <w:rPr>
          <w:rFonts w:hint="default" w:ascii="Times New Roman" w:hAnsi="Times New Roman" w:eastAsia="宋体" w:cs="Times New Roman"/>
          <w:sz w:val="24"/>
          <w:szCs w:val="24"/>
          <w:shd w:val="clear" w:color="auto" w:fill="FFFFFF"/>
          <w:lang w:val="en-US" w:eastAsia="zh-CN"/>
        </w:rPr>
        <w:t>发放至</w:t>
      </w:r>
      <w:r>
        <w:rPr>
          <w:rFonts w:hint="default" w:ascii="Times New Roman" w:hAnsi="Times New Roman" w:eastAsia="宋体" w:cs="Times New Roman"/>
          <w:sz w:val="24"/>
          <w:szCs w:val="24"/>
          <w:shd w:val="clear" w:color="auto" w:fill="FFFFFF"/>
        </w:rPr>
        <w:t>奖学金获得者。</w:t>
      </w:r>
    </w:p>
    <w:p w14:paraId="1708ECF1">
      <w:pPr>
        <w:widowControl/>
        <w:spacing w:line="360" w:lineRule="auto"/>
        <w:jc w:val="left"/>
        <w:rPr>
          <w:rFonts w:hint="default" w:ascii="Times New Roman" w:hAnsi="Times New Roman" w:eastAsia="宋体" w:cs="Times New Roman"/>
          <w:sz w:val="24"/>
          <w:szCs w:val="24"/>
          <w:shd w:val="clear" w:color="auto" w:fill="FFFFFF"/>
        </w:rPr>
      </w:pPr>
    </w:p>
    <w:p w14:paraId="1BC7EAF3">
      <w:pPr>
        <w:widowControl/>
        <w:numPr>
          <w:ilvl w:val="0"/>
          <w:numId w:val="0"/>
        </w:numPr>
        <w:spacing w:line="360" w:lineRule="auto"/>
        <w:jc w:val="left"/>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lang w:val="en-US" w:eastAsia="zh-CN"/>
        </w:rPr>
        <w:t>八、</w:t>
      </w:r>
      <w:r>
        <w:rPr>
          <w:rFonts w:hint="default" w:ascii="Times New Roman" w:hAnsi="Times New Roman" w:eastAsia="宋体" w:cs="Times New Roman"/>
          <w:b/>
          <w:kern w:val="0"/>
          <w:sz w:val="24"/>
          <w:szCs w:val="24"/>
        </w:rPr>
        <w:t>其他：</w:t>
      </w:r>
    </w:p>
    <w:p w14:paraId="2208C452">
      <w:pPr>
        <w:widowControl/>
        <w:numPr>
          <w:ilvl w:val="0"/>
          <w:numId w:val="12"/>
        </w:numPr>
        <w:spacing w:line="360" w:lineRule="auto"/>
        <w:ind w:left="0" w:leftChars="0" w:firstLine="480" w:firstLineChars="200"/>
        <w:jc w:val="left"/>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中国政府奖学金“高水平研究生”项目录取结果将</w:t>
      </w:r>
      <w:r>
        <w:rPr>
          <w:rFonts w:hint="default" w:ascii="Times New Roman" w:hAnsi="Times New Roman" w:eastAsia="宋体" w:cs="Times New Roman"/>
          <w:bCs/>
          <w:kern w:val="0"/>
          <w:sz w:val="24"/>
          <w:szCs w:val="24"/>
          <w:lang w:eastAsia="zh-TW"/>
        </w:rPr>
        <w:t>通过我校国际教育学院网站（</w:t>
      </w:r>
      <w:r>
        <w:rPr>
          <w:rFonts w:hint="default" w:ascii="Times New Roman" w:hAnsi="Times New Roman" w:eastAsia="宋体" w:cs="Times New Roman"/>
          <w:bCs/>
          <w:kern w:val="0"/>
          <w:sz w:val="24"/>
          <w:szCs w:val="24"/>
        </w:rPr>
        <w:fldChar w:fldCharType="begin"/>
      </w:r>
      <w:r>
        <w:rPr>
          <w:rFonts w:hint="default" w:ascii="Times New Roman" w:hAnsi="Times New Roman" w:eastAsia="宋体" w:cs="Times New Roman"/>
          <w:bCs/>
          <w:kern w:val="0"/>
          <w:sz w:val="24"/>
          <w:szCs w:val="24"/>
        </w:rPr>
        <w:instrText xml:space="preserve"> HYPERLINK "http://ies.zuel.edu.cn/main.htm" </w:instrText>
      </w:r>
      <w:r>
        <w:rPr>
          <w:rFonts w:hint="default" w:ascii="Times New Roman" w:hAnsi="Times New Roman" w:eastAsia="宋体" w:cs="Times New Roman"/>
          <w:bCs/>
          <w:kern w:val="0"/>
          <w:sz w:val="24"/>
          <w:szCs w:val="24"/>
        </w:rPr>
        <w:fldChar w:fldCharType="separate"/>
      </w:r>
      <w:r>
        <w:rPr>
          <w:rStyle w:val="10"/>
          <w:rFonts w:hint="default" w:ascii="Times New Roman" w:hAnsi="Times New Roman" w:eastAsia="宋体" w:cs="Times New Roman"/>
          <w:bCs/>
          <w:kern w:val="0"/>
          <w:sz w:val="24"/>
          <w:szCs w:val="24"/>
        </w:rPr>
        <w:t>http://ies.zuel.edu.cn/main.htm</w:t>
      </w:r>
      <w:r>
        <w:rPr>
          <w:rFonts w:hint="default" w:ascii="Times New Roman" w:hAnsi="Times New Roman" w:eastAsia="宋体" w:cs="Times New Roman"/>
          <w:bCs/>
          <w:kern w:val="0"/>
          <w:sz w:val="24"/>
          <w:szCs w:val="24"/>
        </w:rPr>
        <w:fldChar w:fldCharType="end"/>
      </w:r>
      <w:r>
        <w:rPr>
          <w:rFonts w:hint="default" w:ascii="Times New Roman" w:hAnsi="Times New Roman" w:eastAsia="宋体" w:cs="Times New Roman"/>
          <w:bCs/>
          <w:kern w:val="0"/>
          <w:sz w:val="24"/>
          <w:szCs w:val="24"/>
          <w:lang w:eastAsia="zh-TW"/>
        </w:rPr>
        <w:t>）发布，我校国际教育学院微信平台也可查询有关信息，请</w:t>
      </w:r>
      <w:r>
        <w:rPr>
          <w:rFonts w:hint="default" w:ascii="Times New Roman" w:hAnsi="Times New Roman" w:eastAsia="宋体" w:cs="Times New Roman"/>
          <w:bCs/>
          <w:kern w:val="0"/>
          <w:sz w:val="24"/>
          <w:szCs w:val="24"/>
        </w:rPr>
        <w:t>申请人实时关注</w:t>
      </w:r>
      <w:r>
        <w:rPr>
          <w:rFonts w:hint="default" w:ascii="Times New Roman" w:hAnsi="Times New Roman" w:eastAsia="宋体" w:cs="Times New Roman"/>
          <w:bCs/>
          <w:kern w:val="0"/>
          <w:sz w:val="24"/>
          <w:szCs w:val="24"/>
          <w:lang w:eastAsia="zh-TW"/>
        </w:rPr>
        <w:t>网站查询有关信息</w:t>
      </w:r>
      <w:r>
        <w:rPr>
          <w:rFonts w:hint="default" w:ascii="Times New Roman" w:hAnsi="Times New Roman" w:eastAsia="宋体" w:cs="Times New Roman"/>
          <w:bCs/>
          <w:kern w:val="0"/>
          <w:sz w:val="24"/>
          <w:szCs w:val="24"/>
        </w:rPr>
        <w:t>；</w:t>
      </w:r>
    </w:p>
    <w:p w14:paraId="6BC5FC68">
      <w:pPr>
        <w:widowControl/>
        <w:numPr>
          <w:ilvl w:val="0"/>
          <w:numId w:val="12"/>
        </w:numPr>
        <w:spacing w:line="360" w:lineRule="auto"/>
        <w:ind w:left="0" w:leftChars="0" w:firstLine="480" w:firstLineChars="200"/>
        <w:jc w:val="left"/>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rPr>
        <w:t>奖学金获得者须按照学校规定的时间办理报到、注册手续。</w:t>
      </w:r>
      <w:r>
        <w:rPr>
          <w:rFonts w:hint="default" w:ascii="Times New Roman" w:hAnsi="Times New Roman" w:eastAsia="宋体" w:cs="Times New Roman"/>
          <w:color w:val="000000" w:themeColor="text1"/>
          <w:sz w:val="24"/>
          <w:szCs w:val="24"/>
          <w14:textFill>
            <w14:solidFill>
              <w14:schemeClr w14:val="tx1"/>
            </w14:solidFill>
          </w14:textFill>
        </w:rPr>
        <w:t>报到时将进行录取资格复查，再次核验学生的身份信息、毕业证书原件、语言水平证书等，以及截止报到前的遵纪守法</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思想品德</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及其他相关</w:t>
      </w:r>
      <w:r>
        <w:rPr>
          <w:rFonts w:hint="default" w:ascii="Times New Roman" w:hAnsi="Times New Roman" w:eastAsia="宋体" w:cs="Times New Roman"/>
          <w:color w:val="000000" w:themeColor="text1"/>
          <w:sz w:val="24"/>
          <w:szCs w:val="24"/>
          <w14:textFill>
            <w14:solidFill>
              <w14:schemeClr w14:val="tx1"/>
            </w14:solidFill>
          </w14:textFill>
        </w:rPr>
        <w:t>情况。资格复查不通过者，将被取消录取资格。</w:t>
      </w:r>
      <w:r>
        <w:rPr>
          <w:rFonts w:hint="default" w:ascii="Times New Roman" w:hAnsi="Times New Roman" w:eastAsia="宋体" w:cs="Times New Roman"/>
          <w:bCs/>
          <w:kern w:val="0"/>
          <w:sz w:val="24"/>
          <w:szCs w:val="24"/>
        </w:rPr>
        <w:t>未经批准而逾期不报到者，按自动放弃学籍处理，所获得的奖学金资格亦自动取消，并载入学校招生诚信记录；</w:t>
      </w:r>
      <w:r>
        <w:rPr>
          <w:rFonts w:hint="default" w:ascii="Times New Roman" w:hAnsi="Times New Roman" w:eastAsia="宋体" w:cs="Times New Roman"/>
          <w:bCs/>
          <w:kern w:val="0"/>
          <w:sz w:val="24"/>
          <w:szCs w:val="24"/>
          <w:highlight w:val="none"/>
        </w:rPr>
        <w:t>如奖学金申报材料不实或有瞒报行为，经核实将取消录取资格并取消奖学金。</w:t>
      </w:r>
    </w:p>
    <w:p w14:paraId="520ACE22">
      <w:pPr>
        <w:widowControl/>
        <w:numPr>
          <w:ilvl w:val="0"/>
          <w:numId w:val="12"/>
        </w:numPr>
        <w:spacing w:line="360" w:lineRule="auto"/>
        <w:ind w:left="0" w:leftChars="0" w:firstLine="480" w:firstLineChars="200"/>
        <w:jc w:val="left"/>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奖学金获得者须按规定参加奖学金年度评审。不参加评审或者评审不合格者，将被中止或者取消其享受奖学金的资格。</w:t>
      </w:r>
    </w:p>
    <w:p w14:paraId="658E7F73">
      <w:pPr>
        <w:widowControl/>
        <w:numPr>
          <w:ilvl w:val="0"/>
          <w:numId w:val="12"/>
        </w:numPr>
        <w:spacing w:line="360" w:lineRule="auto"/>
        <w:ind w:left="0" w:leftChars="0" w:firstLine="480" w:firstLineChars="200"/>
        <w:jc w:val="left"/>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中国政府奖学金生不得同时享受中国各级政府和录取院校设立的其他奖学金（不含各类一次性奖励金）的资助，一经发现，其中国政府奖学金资格将予以取消，并须退还已领取的中国政府奖学金。对于刻意隐瞒资助情况的，除取消资格外，三年内不允许申请中国政府奖学金。</w:t>
      </w:r>
    </w:p>
    <w:p w14:paraId="2E9EF479">
      <w:pPr>
        <w:widowControl/>
        <w:spacing w:line="360" w:lineRule="auto"/>
        <w:jc w:val="left"/>
        <w:rPr>
          <w:rFonts w:hint="default" w:ascii="Times New Roman" w:hAnsi="Times New Roman" w:eastAsia="宋体" w:cs="Times New Roman"/>
          <w:kern w:val="0"/>
          <w:sz w:val="24"/>
          <w:szCs w:val="24"/>
        </w:rPr>
      </w:pPr>
    </w:p>
    <w:p w14:paraId="11F122EE">
      <w:pPr>
        <w:widowControl/>
        <w:spacing w:line="360" w:lineRule="auto"/>
        <w:jc w:val="left"/>
        <w:rPr>
          <w:rFonts w:hint="default" w:ascii="Times New Roman" w:hAnsi="Times New Roman" w:eastAsia="宋体" w:cs="Times New Roman"/>
          <w:kern w:val="0"/>
          <w:sz w:val="24"/>
          <w:szCs w:val="24"/>
        </w:rPr>
      </w:pPr>
    </w:p>
    <w:p w14:paraId="681C65ED">
      <w:pPr>
        <w:widowControl/>
        <w:spacing w:line="360" w:lineRule="auto"/>
        <w:jc w:val="left"/>
        <w:rPr>
          <w:rFonts w:hint="default" w:ascii="Times New Roman" w:hAnsi="Times New Roman" w:eastAsia="宋体" w:cs="Times New Roman"/>
          <w:kern w:val="0"/>
          <w:sz w:val="24"/>
          <w:szCs w:val="24"/>
        </w:rPr>
      </w:pPr>
    </w:p>
    <w:p w14:paraId="322FF8AC">
      <w:pPr>
        <w:widowControl/>
        <w:numPr>
          <w:ilvl w:val="0"/>
          <w:numId w:val="0"/>
        </w:numPr>
        <w:spacing w:line="360" w:lineRule="auto"/>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rPr>
        <w:t>九、</w:t>
      </w:r>
      <w:r>
        <w:rPr>
          <w:rFonts w:hint="default" w:ascii="Times New Roman" w:hAnsi="Times New Roman" w:eastAsia="宋体" w:cs="Times New Roman"/>
          <w:b/>
          <w:bCs/>
          <w:kern w:val="0"/>
          <w:sz w:val="24"/>
          <w:szCs w:val="24"/>
        </w:rPr>
        <w:t>申请专业：</w:t>
      </w:r>
    </w:p>
    <w:tbl>
      <w:tblPr>
        <w:tblStyle w:val="6"/>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5101"/>
      </w:tblGrid>
      <w:tr w14:paraId="68F7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298" w:type="dxa"/>
            <w:gridSpan w:val="2"/>
            <w:tcBorders>
              <w:top w:val="single" w:color="auto" w:sz="4" w:space="0"/>
              <w:left w:val="single" w:color="auto" w:sz="4" w:space="0"/>
              <w:bottom w:val="single" w:color="auto" w:sz="4" w:space="0"/>
              <w:right w:val="single" w:color="auto" w:sz="4" w:space="0"/>
            </w:tcBorders>
            <w:shd w:val="clear" w:color="auto" w:fill="5B9BD5" w:themeFill="accent5"/>
          </w:tcPr>
          <w:p w14:paraId="7B18304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FFFFFF" w:themeColor="background1"/>
                <w:sz w:val="21"/>
                <w:szCs w:val="21"/>
                <w14:textFill>
                  <w14:solidFill>
                    <w14:schemeClr w14:val="bg1"/>
                  </w14:solidFill>
                </w14:textFill>
              </w:rPr>
              <w:t>硕士项目专业（中文授课）</w:t>
            </w:r>
          </w:p>
        </w:tc>
      </w:tr>
      <w:tr w14:paraId="5D8A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top w:val="single" w:color="auto" w:sz="4" w:space="0"/>
            </w:tcBorders>
            <w:vAlign w:val="center"/>
          </w:tcPr>
          <w:p w14:paraId="6535F9E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rPr>
              <w:t>院系名称</w:t>
            </w:r>
          </w:p>
        </w:tc>
        <w:tc>
          <w:tcPr>
            <w:tcW w:w="5101" w:type="dxa"/>
            <w:tcBorders>
              <w:top w:val="single" w:color="auto" w:sz="4" w:space="0"/>
            </w:tcBorders>
            <w:vAlign w:val="center"/>
          </w:tcPr>
          <w:p w14:paraId="3439C5B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rPr>
              <w:t>专业名称</w:t>
            </w:r>
          </w:p>
        </w:tc>
      </w:tr>
      <w:tr w14:paraId="45DC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5D0C239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哲学院</w:t>
            </w:r>
          </w:p>
        </w:tc>
        <w:tc>
          <w:tcPr>
            <w:tcW w:w="5101" w:type="dxa"/>
            <w:vAlign w:val="center"/>
          </w:tcPr>
          <w:p w14:paraId="41EAFBE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国际关系</w:t>
            </w:r>
          </w:p>
        </w:tc>
      </w:tr>
      <w:tr w14:paraId="00BE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120BA38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经济学院</w:t>
            </w:r>
          </w:p>
        </w:tc>
        <w:tc>
          <w:tcPr>
            <w:tcW w:w="5101" w:type="dxa"/>
            <w:vAlign w:val="center"/>
          </w:tcPr>
          <w:p w14:paraId="39F0034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世界经济</w:t>
            </w:r>
          </w:p>
        </w:tc>
      </w:tr>
      <w:tr w14:paraId="236F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2C4C8FE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财政税务学院</w:t>
            </w:r>
          </w:p>
        </w:tc>
        <w:tc>
          <w:tcPr>
            <w:tcW w:w="5101" w:type="dxa"/>
            <w:vAlign w:val="center"/>
          </w:tcPr>
          <w:p w14:paraId="25D6475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财政学</w:t>
            </w:r>
          </w:p>
        </w:tc>
      </w:tr>
      <w:tr w14:paraId="77C8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4738F4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法学院</w:t>
            </w:r>
          </w:p>
        </w:tc>
        <w:tc>
          <w:tcPr>
            <w:tcW w:w="5101" w:type="dxa"/>
            <w:vAlign w:val="center"/>
          </w:tcPr>
          <w:p w14:paraId="2E6B492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宪法学与行政法学</w:t>
            </w:r>
          </w:p>
        </w:tc>
      </w:tr>
      <w:tr w14:paraId="4531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2B1B716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vAlign w:val="center"/>
          </w:tcPr>
          <w:p w14:paraId="712BAEE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民商法学</w:t>
            </w:r>
          </w:p>
        </w:tc>
      </w:tr>
      <w:tr w14:paraId="19A3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3B24DDD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vAlign w:val="center"/>
          </w:tcPr>
          <w:p w14:paraId="39E8DA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经济法学</w:t>
            </w:r>
          </w:p>
        </w:tc>
      </w:tr>
      <w:tr w14:paraId="259D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6C6DE37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p>
        </w:tc>
        <w:tc>
          <w:tcPr>
            <w:tcW w:w="5101" w:type="dxa"/>
            <w:vAlign w:val="center"/>
          </w:tcPr>
          <w:p w14:paraId="75F907F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刑法学</w:t>
            </w:r>
          </w:p>
        </w:tc>
      </w:tr>
      <w:tr w14:paraId="188B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6384D8C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国际法学院</w:t>
            </w:r>
          </w:p>
        </w:tc>
        <w:tc>
          <w:tcPr>
            <w:tcW w:w="5101" w:type="dxa"/>
            <w:vAlign w:val="center"/>
          </w:tcPr>
          <w:p w14:paraId="595CBF8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color w:val="000000"/>
                <w:kern w:val="0"/>
                <w:sz w:val="21"/>
                <w:szCs w:val="21"/>
                <w:highlight w:val="none"/>
                <w:lang w:val="en-US" w:eastAsia="zh-CN"/>
              </w:rPr>
              <w:t>国际法学</w:t>
            </w:r>
          </w:p>
        </w:tc>
      </w:tr>
      <w:tr w14:paraId="39A4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1AC637D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新闻与文化传播学院</w:t>
            </w:r>
          </w:p>
        </w:tc>
        <w:tc>
          <w:tcPr>
            <w:tcW w:w="5101" w:type="dxa"/>
            <w:vAlign w:val="center"/>
          </w:tcPr>
          <w:p w14:paraId="50D666B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语言学及应用语言学</w:t>
            </w:r>
          </w:p>
        </w:tc>
      </w:tr>
      <w:tr w14:paraId="6659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71FEC32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vAlign w:val="center"/>
          </w:tcPr>
          <w:p w14:paraId="3EDB1AF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国际中文教育</w:t>
            </w:r>
          </w:p>
        </w:tc>
      </w:tr>
      <w:tr w14:paraId="72D2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2DE7DF7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金融学院</w:t>
            </w:r>
          </w:p>
        </w:tc>
        <w:tc>
          <w:tcPr>
            <w:tcW w:w="5101" w:type="dxa"/>
            <w:vAlign w:val="center"/>
          </w:tcPr>
          <w:p w14:paraId="07AEE6B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金融学</w:t>
            </w:r>
          </w:p>
        </w:tc>
      </w:tr>
      <w:tr w14:paraId="26AA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65E4695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统计与数学学院</w:t>
            </w:r>
          </w:p>
        </w:tc>
        <w:tc>
          <w:tcPr>
            <w:tcW w:w="5101" w:type="dxa"/>
            <w:vAlign w:val="center"/>
          </w:tcPr>
          <w:p w14:paraId="10CD52E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应用统计</w:t>
            </w:r>
          </w:p>
        </w:tc>
      </w:tr>
      <w:tr w14:paraId="30DC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7F0FEBE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经济贸易学院</w:t>
            </w:r>
          </w:p>
        </w:tc>
        <w:tc>
          <w:tcPr>
            <w:tcW w:w="5101" w:type="dxa"/>
            <w:vAlign w:val="center"/>
          </w:tcPr>
          <w:p w14:paraId="4FF6D7D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eastAsia" w:ascii="Times New Roman" w:hAnsi="Times New Roman" w:eastAsia="宋体" w:cs="Times New Roman"/>
                <w:color w:val="000000"/>
                <w:kern w:val="0"/>
                <w:sz w:val="21"/>
                <w:szCs w:val="21"/>
                <w:highlight w:val="none"/>
                <w:lang w:val="en-US" w:eastAsia="zh-CN"/>
              </w:rPr>
              <w:t>国际商务</w:t>
            </w:r>
          </w:p>
        </w:tc>
      </w:tr>
      <w:tr w14:paraId="49E4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6D04641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highlight w:val="none"/>
                <w:lang w:val="en-US" w:eastAsia="zh-CN"/>
              </w:rPr>
            </w:pPr>
          </w:p>
        </w:tc>
        <w:tc>
          <w:tcPr>
            <w:tcW w:w="5101" w:type="dxa"/>
            <w:vAlign w:val="center"/>
          </w:tcPr>
          <w:p w14:paraId="5342E5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区域经济学</w:t>
            </w:r>
          </w:p>
        </w:tc>
      </w:tr>
      <w:tr w14:paraId="5D24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top w:val="single" w:color="auto" w:sz="4" w:space="0"/>
              <w:left w:val="nil"/>
              <w:bottom w:val="single" w:color="auto" w:sz="4" w:space="0"/>
              <w:right w:val="nil"/>
            </w:tcBorders>
          </w:tcPr>
          <w:p w14:paraId="5535202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tcBorders>
              <w:top w:val="single" w:color="auto" w:sz="4" w:space="0"/>
              <w:left w:val="nil"/>
              <w:bottom w:val="single" w:color="auto" w:sz="4" w:space="0"/>
              <w:right w:val="nil"/>
            </w:tcBorders>
          </w:tcPr>
          <w:p w14:paraId="71EDDF1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r>
      <w:tr w14:paraId="4DD2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298" w:type="dxa"/>
            <w:gridSpan w:val="2"/>
            <w:tcBorders>
              <w:top w:val="single" w:color="auto" w:sz="4" w:space="0"/>
              <w:left w:val="single" w:color="auto" w:sz="4" w:space="0"/>
              <w:bottom w:val="single" w:color="auto" w:sz="4" w:space="0"/>
              <w:right w:val="single" w:color="auto" w:sz="4" w:space="0"/>
            </w:tcBorders>
            <w:shd w:val="clear" w:color="auto" w:fill="5B9BD5" w:themeFill="accent5"/>
          </w:tcPr>
          <w:p w14:paraId="66BF85E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FFFFFF" w:themeColor="background1"/>
                <w:sz w:val="21"/>
                <w:szCs w:val="21"/>
                <w14:textFill>
                  <w14:solidFill>
                    <w14:schemeClr w14:val="bg1"/>
                  </w14:solidFill>
                </w14:textFill>
              </w:rPr>
              <w:t>硕士项目专业（英文授课）</w:t>
            </w:r>
          </w:p>
        </w:tc>
      </w:tr>
      <w:tr w14:paraId="1717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top w:val="single" w:color="auto" w:sz="4" w:space="0"/>
            </w:tcBorders>
            <w:vAlign w:val="center"/>
          </w:tcPr>
          <w:p w14:paraId="649A300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院系名称</w:t>
            </w:r>
          </w:p>
        </w:tc>
        <w:tc>
          <w:tcPr>
            <w:tcW w:w="5101" w:type="dxa"/>
            <w:tcBorders>
              <w:top w:val="single" w:color="auto" w:sz="4" w:space="0"/>
            </w:tcBorders>
            <w:vAlign w:val="center"/>
          </w:tcPr>
          <w:p w14:paraId="7E10D69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专业名称</w:t>
            </w:r>
          </w:p>
        </w:tc>
      </w:tr>
      <w:tr w14:paraId="2484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3DC75FD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金融学院</w:t>
            </w:r>
          </w:p>
        </w:tc>
        <w:tc>
          <w:tcPr>
            <w:tcW w:w="5101" w:type="dxa"/>
            <w:vAlign w:val="center"/>
          </w:tcPr>
          <w:p w14:paraId="75389D7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金融学</w:t>
            </w:r>
          </w:p>
        </w:tc>
      </w:tr>
      <w:tr w14:paraId="77C6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1D6BFC8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法学院</w:t>
            </w:r>
          </w:p>
        </w:tc>
        <w:tc>
          <w:tcPr>
            <w:tcW w:w="5101" w:type="dxa"/>
            <w:vAlign w:val="center"/>
          </w:tcPr>
          <w:p w14:paraId="6CC4456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中国法</w:t>
            </w:r>
          </w:p>
        </w:tc>
      </w:tr>
      <w:tr w14:paraId="0D4F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46EA8D1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p>
        </w:tc>
        <w:tc>
          <w:tcPr>
            <w:tcW w:w="5101" w:type="dxa"/>
            <w:vAlign w:val="center"/>
          </w:tcPr>
          <w:p w14:paraId="64096B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环境与资源保护法学</w:t>
            </w:r>
          </w:p>
        </w:tc>
      </w:tr>
      <w:tr w14:paraId="2C57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37BDE73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p>
        </w:tc>
        <w:tc>
          <w:tcPr>
            <w:tcW w:w="5101" w:type="dxa"/>
            <w:vAlign w:val="center"/>
          </w:tcPr>
          <w:p w14:paraId="3D0A878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法律</w:t>
            </w:r>
          </w:p>
        </w:tc>
      </w:tr>
      <w:tr w14:paraId="11B8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6B97475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kern w:val="0"/>
                <w:sz w:val="21"/>
                <w:szCs w:val="21"/>
                <w:highlight w:val="none"/>
                <w:lang w:val="en-US" w:eastAsia="zh-CN"/>
              </w:rPr>
              <w:t>国际法学院</w:t>
            </w:r>
          </w:p>
        </w:tc>
        <w:tc>
          <w:tcPr>
            <w:tcW w:w="5101" w:type="dxa"/>
            <w:vAlign w:val="center"/>
          </w:tcPr>
          <w:p w14:paraId="02BD6D3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国际法学</w:t>
            </w:r>
          </w:p>
        </w:tc>
      </w:tr>
      <w:tr w14:paraId="2050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30BB309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rPr>
              <w:t>信息工程学院</w:t>
            </w:r>
          </w:p>
        </w:tc>
        <w:tc>
          <w:tcPr>
            <w:tcW w:w="5101" w:type="dxa"/>
            <w:vAlign w:val="center"/>
          </w:tcPr>
          <w:p w14:paraId="2144E2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0"/>
                <w:sz w:val="21"/>
                <w:szCs w:val="21"/>
                <w:highlight w:val="none"/>
                <w:lang w:val="en-US" w:eastAsia="zh-CN"/>
              </w:rPr>
              <w:t>管理</w:t>
            </w:r>
            <w:r>
              <w:rPr>
                <w:rFonts w:hint="default" w:ascii="Times New Roman" w:hAnsi="Times New Roman" w:eastAsia="宋体" w:cs="Times New Roman"/>
                <w:kern w:val="0"/>
                <w:sz w:val="21"/>
                <w:szCs w:val="21"/>
                <w:highlight w:val="none"/>
              </w:rPr>
              <w:t>科学与工程</w:t>
            </w:r>
          </w:p>
        </w:tc>
      </w:tr>
      <w:tr w14:paraId="64DC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197" w:type="dxa"/>
            <w:vMerge w:val="continue"/>
            <w:tcBorders>
              <w:bottom w:val="single" w:color="auto" w:sz="4" w:space="0"/>
            </w:tcBorders>
            <w:vAlign w:val="center"/>
          </w:tcPr>
          <w:p w14:paraId="7B6AADE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tcBorders>
              <w:bottom w:val="single" w:color="auto" w:sz="4" w:space="0"/>
            </w:tcBorders>
            <w:vAlign w:val="center"/>
          </w:tcPr>
          <w:p w14:paraId="134EFE2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计算机科学与技术</w:t>
            </w:r>
          </w:p>
        </w:tc>
      </w:tr>
      <w:tr w14:paraId="1EB2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197" w:type="dxa"/>
            <w:tcBorders>
              <w:bottom w:val="single" w:color="auto" w:sz="4" w:space="0"/>
            </w:tcBorders>
            <w:vAlign w:val="center"/>
          </w:tcPr>
          <w:p w14:paraId="6F73536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知识产权学院</w:t>
            </w:r>
          </w:p>
        </w:tc>
        <w:tc>
          <w:tcPr>
            <w:tcW w:w="5101" w:type="dxa"/>
            <w:tcBorders>
              <w:bottom w:val="single" w:color="auto" w:sz="4" w:space="0"/>
            </w:tcBorders>
            <w:vAlign w:val="center"/>
          </w:tcPr>
          <w:p w14:paraId="5DEA0D0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color w:val="000000"/>
                <w:kern w:val="0"/>
                <w:sz w:val="21"/>
                <w:szCs w:val="21"/>
                <w:highlight w:val="none"/>
              </w:rPr>
              <w:t>知识产权法</w:t>
            </w:r>
          </w:p>
        </w:tc>
      </w:tr>
      <w:tr w14:paraId="6E90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97" w:type="dxa"/>
            <w:tcBorders>
              <w:bottom w:val="single" w:color="auto" w:sz="4" w:space="0"/>
            </w:tcBorders>
            <w:vAlign w:val="center"/>
          </w:tcPr>
          <w:p w14:paraId="5A302EA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工商管理学院</w:t>
            </w:r>
          </w:p>
        </w:tc>
        <w:tc>
          <w:tcPr>
            <w:tcW w:w="5101" w:type="dxa"/>
            <w:tcBorders>
              <w:bottom w:val="single" w:color="auto" w:sz="4" w:space="0"/>
            </w:tcBorders>
            <w:vAlign w:val="center"/>
          </w:tcPr>
          <w:p w14:paraId="25E7DB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工商管理</w:t>
            </w:r>
          </w:p>
        </w:tc>
      </w:tr>
      <w:tr w14:paraId="6E2C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197" w:type="dxa"/>
            <w:vAlign w:val="center"/>
          </w:tcPr>
          <w:p w14:paraId="1A249A4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经济贸易学院</w:t>
            </w:r>
          </w:p>
        </w:tc>
        <w:tc>
          <w:tcPr>
            <w:tcW w:w="5101" w:type="dxa"/>
            <w:tcBorders>
              <w:bottom w:val="single" w:color="auto" w:sz="4" w:space="0"/>
            </w:tcBorders>
            <w:vAlign w:val="center"/>
          </w:tcPr>
          <w:p w14:paraId="50F8E31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国际商务</w:t>
            </w:r>
          </w:p>
        </w:tc>
      </w:tr>
      <w:tr w14:paraId="5957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top w:val="single" w:color="auto" w:sz="4" w:space="0"/>
              <w:left w:val="nil"/>
              <w:bottom w:val="single" w:color="auto" w:sz="4" w:space="0"/>
              <w:right w:val="nil"/>
            </w:tcBorders>
          </w:tcPr>
          <w:p w14:paraId="3D1DF6E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tcBorders>
              <w:top w:val="single" w:color="auto" w:sz="4" w:space="0"/>
              <w:left w:val="nil"/>
              <w:bottom w:val="single" w:color="auto" w:sz="4" w:space="0"/>
              <w:right w:val="nil"/>
            </w:tcBorders>
          </w:tcPr>
          <w:p w14:paraId="6530D13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p w14:paraId="38CC8E9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r>
      <w:tr w14:paraId="57B5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298" w:type="dxa"/>
            <w:gridSpan w:val="2"/>
            <w:tcBorders>
              <w:top w:val="single" w:color="auto" w:sz="4" w:space="0"/>
              <w:left w:val="single" w:color="auto" w:sz="4" w:space="0"/>
              <w:bottom w:val="single" w:color="auto" w:sz="4" w:space="0"/>
              <w:right w:val="single" w:color="auto" w:sz="4" w:space="0"/>
            </w:tcBorders>
            <w:shd w:val="clear" w:color="auto" w:fill="C00000"/>
          </w:tcPr>
          <w:p w14:paraId="11E342F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博士项目专业（中文授课）</w:t>
            </w:r>
          </w:p>
        </w:tc>
      </w:tr>
      <w:tr w14:paraId="26D8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top w:val="single" w:color="auto" w:sz="4" w:space="0"/>
            </w:tcBorders>
            <w:vAlign w:val="center"/>
          </w:tcPr>
          <w:p w14:paraId="5D5CE64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rPr>
              <w:t>院系名称</w:t>
            </w:r>
          </w:p>
        </w:tc>
        <w:tc>
          <w:tcPr>
            <w:tcW w:w="5101" w:type="dxa"/>
            <w:tcBorders>
              <w:top w:val="single" w:color="auto" w:sz="4" w:space="0"/>
            </w:tcBorders>
            <w:vAlign w:val="center"/>
          </w:tcPr>
          <w:p w14:paraId="6B4482B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rPr>
              <w:t>专业名称</w:t>
            </w:r>
          </w:p>
        </w:tc>
      </w:tr>
      <w:tr w14:paraId="767F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53C03DA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财政税务学院</w:t>
            </w:r>
          </w:p>
        </w:tc>
        <w:tc>
          <w:tcPr>
            <w:tcW w:w="5101" w:type="dxa"/>
            <w:vAlign w:val="center"/>
          </w:tcPr>
          <w:p w14:paraId="7C4623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财政学</w:t>
            </w:r>
          </w:p>
        </w:tc>
      </w:tr>
      <w:tr w14:paraId="776D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4E03927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法学院</w:t>
            </w:r>
          </w:p>
        </w:tc>
        <w:tc>
          <w:tcPr>
            <w:tcW w:w="5101" w:type="dxa"/>
            <w:vAlign w:val="center"/>
          </w:tcPr>
          <w:p w14:paraId="45B3082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民商法学</w:t>
            </w:r>
          </w:p>
        </w:tc>
      </w:tr>
      <w:tr w14:paraId="67B0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3CDA276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p>
        </w:tc>
        <w:tc>
          <w:tcPr>
            <w:tcW w:w="5101" w:type="dxa"/>
            <w:vAlign w:val="center"/>
          </w:tcPr>
          <w:p w14:paraId="59ED7F0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刑</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法学</w:t>
            </w:r>
          </w:p>
        </w:tc>
      </w:tr>
      <w:tr w14:paraId="01C4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6471ACD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color w:val="000000"/>
                <w:kern w:val="0"/>
                <w:sz w:val="21"/>
                <w:szCs w:val="21"/>
                <w:highlight w:val="none"/>
                <w:lang w:val="en-US" w:eastAsia="zh-CN"/>
              </w:rPr>
              <w:t>国际法学院</w:t>
            </w:r>
          </w:p>
        </w:tc>
        <w:tc>
          <w:tcPr>
            <w:tcW w:w="5101" w:type="dxa"/>
            <w:vAlign w:val="center"/>
          </w:tcPr>
          <w:p w14:paraId="57C3E62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color w:val="000000"/>
                <w:kern w:val="0"/>
                <w:sz w:val="21"/>
                <w:szCs w:val="21"/>
                <w:highlight w:val="none"/>
                <w:lang w:val="en-US" w:eastAsia="zh-CN"/>
              </w:rPr>
              <w:t>国际法学</w:t>
            </w:r>
          </w:p>
        </w:tc>
      </w:tr>
      <w:tr w14:paraId="5ED6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bottom w:val="single" w:color="auto" w:sz="4" w:space="0"/>
            </w:tcBorders>
            <w:vAlign w:val="center"/>
          </w:tcPr>
          <w:p w14:paraId="5580F16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金融学院</w:t>
            </w:r>
          </w:p>
        </w:tc>
        <w:tc>
          <w:tcPr>
            <w:tcW w:w="5101" w:type="dxa"/>
            <w:tcBorders>
              <w:bottom w:val="single" w:color="auto" w:sz="4" w:space="0"/>
            </w:tcBorders>
            <w:vAlign w:val="center"/>
          </w:tcPr>
          <w:p w14:paraId="7B9AB0A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金融学</w:t>
            </w:r>
          </w:p>
        </w:tc>
      </w:tr>
      <w:tr w14:paraId="3E17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bottom w:val="single" w:color="auto" w:sz="4" w:space="0"/>
            </w:tcBorders>
            <w:vAlign w:val="center"/>
          </w:tcPr>
          <w:p w14:paraId="7FAF758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统计与数学学院</w:t>
            </w:r>
          </w:p>
        </w:tc>
        <w:tc>
          <w:tcPr>
            <w:tcW w:w="5101" w:type="dxa"/>
            <w:tcBorders>
              <w:bottom w:val="single" w:color="auto" w:sz="4" w:space="0"/>
            </w:tcBorders>
            <w:vAlign w:val="center"/>
          </w:tcPr>
          <w:p w14:paraId="09A03A5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数理统计</w:t>
            </w:r>
          </w:p>
        </w:tc>
      </w:tr>
      <w:tr w14:paraId="126B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bottom w:val="single" w:color="auto" w:sz="4" w:space="0"/>
            </w:tcBorders>
            <w:vAlign w:val="center"/>
          </w:tcPr>
          <w:p w14:paraId="201B93D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经济贸易学院</w:t>
            </w:r>
          </w:p>
        </w:tc>
        <w:tc>
          <w:tcPr>
            <w:tcW w:w="5101" w:type="dxa"/>
            <w:tcBorders>
              <w:bottom w:val="single" w:color="auto" w:sz="4" w:space="0"/>
            </w:tcBorders>
            <w:vAlign w:val="center"/>
          </w:tcPr>
          <w:p w14:paraId="42B838B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国际贸易学</w:t>
            </w:r>
          </w:p>
        </w:tc>
      </w:tr>
      <w:tr w14:paraId="3C92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top w:val="single" w:color="auto" w:sz="4" w:space="0"/>
              <w:left w:val="nil"/>
              <w:bottom w:val="single" w:color="auto" w:sz="4" w:space="0"/>
              <w:right w:val="nil"/>
            </w:tcBorders>
          </w:tcPr>
          <w:p w14:paraId="32DA7F7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tcBorders>
              <w:top w:val="single" w:color="auto" w:sz="4" w:space="0"/>
              <w:left w:val="nil"/>
              <w:bottom w:val="single" w:color="auto" w:sz="4" w:space="0"/>
              <w:right w:val="nil"/>
            </w:tcBorders>
          </w:tcPr>
          <w:p w14:paraId="46F9522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r>
      <w:tr w14:paraId="7D91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298" w:type="dxa"/>
            <w:gridSpan w:val="2"/>
            <w:tcBorders>
              <w:top w:val="single" w:color="auto" w:sz="4" w:space="0"/>
              <w:left w:val="single" w:color="auto" w:sz="4" w:space="0"/>
              <w:bottom w:val="single" w:color="auto" w:sz="4" w:space="0"/>
              <w:right w:val="single" w:color="auto" w:sz="4" w:space="0"/>
            </w:tcBorders>
            <w:shd w:val="clear" w:color="auto" w:fill="C00000"/>
          </w:tcPr>
          <w:p w14:paraId="21B129B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博士项目专业（英文授课）</w:t>
            </w:r>
          </w:p>
        </w:tc>
      </w:tr>
      <w:tr w14:paraId="403B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top w:val="single" w:color="auto" w:sz="4" w:space="0"/>
            </w:tcBorders>
            <w:vAlign w:val="center"/>
          </w:tcPr>
          <w:p w14:paraId="64D1A96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院系名称</w:t>
            </w:r>
          </w:p>
        </w:tc>
        <w:tc>
          <w:tcPr>
            <w:tcW w:w="5101" w:type="dxa"/>
            <w:tcBorders>
              <w:top w:val="single" w:color="auto" w:sz="4" w:space="0"/>
            </w:tcBorders>
            <w:vAlign w:val="center"/>
          </w:tcPr>
          <w:p w14:paraId="342C0F0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专业名称</w:t>
            </w:r>
          </w:p>
        </w:tc>
      </w:tr>
      <w:tr w14:paraId="1E99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3817D04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财政税务学院</w:t>
            </w:r>
          </w:p>
        </w:tc>
        <w:tc>
          <w:tcPr>
            <w:tcW w:w="5101" w:type="dxa"/>
            <w:vAlign w:val="center"/>
          </w:tcPr>
          <w:p w14:paraId="4A099F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财政学</w:t>
            </w:r>
          </w:p>
        </w:tc>
      </w:tr>
      <w:tr w14:paraId="33F5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22D3C22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经济学院</w:t>
            </w:r>
          </w:p>
        </w:tc>
        <w:tc>
          <w:tcPr>
            <w:tcW w:w="5101" w:type="dxa"/>
            <w:vAlign w:val="center"/>
          </w:tcPr>
          <w:p w14:paraId="4150DE9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世界经济</w:t>
            </w:r>
          </w:p>
        </w:tc>
      </w:tr>
      <w:tr w14:paraId="22C7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43CBD63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金融学院</w:t>
            </w:r>
          </w:p>
        </w:tc>
        <w:tc>
          <w:tcPr>
            <w:tcW w:w="5101" w:type="dxa"/>
            <w:vAlign w:val="center"/>
          </w:tcPr>
          <w:p w14:paraId="1832AAF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金融学</w:t>
            </w:r>
          </w:p>
        </w:tc>
      </w:tr>
      <w:tr w14:paraId="713B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443EB4A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rPr>
              <w:t>法学院</w:t>
            </w:r>
          </w:p>
        </w:tc>
        <w:tc>
          <w:tcPr>
            <w:tcW w:w="5101" w:type="dxa"/>
            <w:vAlign w:val="center"/>
          </w:tcPr>
          <w:p w14:paraId="6EAB60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kern w:val="0"/>
                <w:sz w:val="21"/>
                <w:szCs w:val="21"/>
                <w:highlight w:val="none"/>
                <w:lang w:val="en-US" w:eastAsia="zh-CN"/>
              </w:rPr>
              <w:t>法律史</w:t>
            </w:r>
          </w:p>
        </w:tc>
      </w:tr>
      <w:tr w14:paraId="56CA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0A97277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 w:val="21"/>
                <w:szCs w:val="21"/>
                <w:highlight w:val="none"/>
              </w:rPr>
            </w:pPr>
          </w:p>
        </w:tc>
        <w:tc>
          <w:tcPr>
            <w:tcW w:w="5101" w:type="dxa"/>
            <w:vAlign w:val="center"/>
          </w:tcPr>
          <w:p w14:paraId="2FD54CE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sz w:val="21"/>
                <w:szCs w:val="21"/>
                <w:highlight w:val="none"/>
                <w:lang w:val="en-US" w:eastAsia="zh-CN"/>
              </w:rPr>
              <w:t>环境与资源保护法学</w:t>
            </w:r>
          </w:p>
        </w:tc>
      </w:tr>
      <w:tr w14:paraId="185E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68AF221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国际法学院</w:t>
            </w:r>
          </w:p>
        </w:tc>
        <w:tc>
          <w:tcPr>
            <w:tcW w:w="5101" w:type="dxa"/>
            <w:vAlign w:val="center"/>
          </w:tcPr>
          <w:p w14:paraId="2827601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国际法学</w:t>
            </w:r>
          </w:p>
        </w:tc>
      </w:tr>
      <w:tr w14:paraId="6B94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7D10F20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工商管理学院</w:t>
            </w:r>
          </w:p>
        </w:tc>
        <w:tc>
          <w:tcPr>
            <w:tcW w:w="5101" w:type="dxa"/>
            <w:vAlign w:val="center"/>
          </w:tcPr>
          <w:p w14:paraId="63DE492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kern w:val="0"/>
                <w:sz w:val="21"/>
                <w:szCs w:val="21"/>
                <w:lang w:val="en-US" w:eastAsia="zh-CN"/>
              </w:rPr>
              <w:t>企业管理</w:t>
            </w:r>
          </w:p>
        </w:tc>
      </w:tr>
      <w:tr w14:paraId="5FB7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40E2C4B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经济贸易学院</w:t>
            </w:r>
          </w:p>
        </w:tc>
        <w:tc>
          <w:tcPr>
            <w:tcW w:w="5101" w:type="dxa"/>
            <w:vAlign w:val="center"/>
          </w:tcPr>
          <w:p w14:paraId="57E0563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国际贸易学</w:t>
            </w:r>
          </w:p>
        </w:tc>
      </w:tr>
      <w:tr w14:paraId="6604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31F0839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 w:val="21"/>
                <w:szCs w:val="21"/>
                <w:highlight w:val="none"/>
              </w:rPr>
            </w:pPr>
          </w:p>
        </w:tc>
        <w:tc>
          <w:tcPr>
            <w:tcW w:w="5101" w:type="dxa"/>
            <w:vAlign w:val="center"/>
          </w:tcPr>
          <w:p w14:paraId="6C0A0C7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区域经济学</w:t>
            </w:r>
          </w:p>
        </w:tc>
      </w:tr>
      <w:tr w14:paraId="652D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035419F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会计学院</w:t>
            </w:r>
          </w:p>
        </w:tc>
        <w:tc>
          <w:tcPr>
            <w:tcW w:w="5101" w:type="dxa"/>
            <w:vAlign w:val="center"/>
          </w:tcPr>
          <w:p w14:paraId="49998C7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会计学</w:t>
            </w:r>
          </w:p>
        </w:tc>
      </w:tr>
      <w:tr w14:paraId="1F6C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2D537A1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统计与数学学院</w:t>
            </w:r>
          </w:p>
        </w:tc>
        <w:tc>
          <w:tcPr>
            <w:tcW w:w="5101" w:type="dxa"/>
            <w:vAlign w:val="center"/>
          </w:tcPr>
          <w:p w14:paraId="1CC090E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数理统计</w:t>
            </w:r>
          </w:p>
        </w:tc>
      </w:tr>
    </w:tbl>
    <w:p w14:paraId="6DB6644F">
      <w:pPr>
        <w:rPr>
          <w:rFonts w:hint="default" w:ascii="Times New Roman" w:hAnsi="Times New Roman" w:cs="Times New Roman"/>
        </w:rPr>
      </w:pPr>
    </w:p>
    <w:p w14:paraId="0DC7BA8B">
      <w:pPr>
        <w:rPr>
          <w:rFonts w:hint="default" w:ascii="Times New Roman" w:hAnsi="Times New Roman" w:cs="Times New Roman"/>
        </w:rPr>
      </w:pPr>
    </w:p>
    <w:bookmarkEnd w:id="0"/>
    <w:p w14:paraId="743F005E">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十</w:t>
      </w:r>
      <w:r>
        <w:rPr>
          <w:rFonts w:hint="default" w:ascii="Times New Roman" w:hAnsi="Times New Roman" w:eastAsia="宋体" w:cs="Times New Roman"/>
          <w:b/>
          <w:bCs/>
          <w:sz w:val="24"/>
          <w:szCs w:val="24"/>
        </w:rPr>
        <w:t>、联系方式：</w:t>
      </w:r>
    </w:p>
    <w:p w14:paraId="2B5BEDA6">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址：中国湖北省武汉市东湖新技术开发区南湖大道182号中南财经政法大学国际教育学院</w:t>
      </w:r>
    </w:p>
    <w:p w14:paraId="64B76D88">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邮政编码：430073</w:t>
      </w:r>
    </w:p>
    <w:p w14:paraId="1CD6F26E">
      <w:pPr>
        <w:spacing w:line="360" w:lineRule="auto"/>
        <w:rPr>
          <w:rFonts w:hint="default" w:ascii="Times New Roman" w:hAnsi="Times New Roman" w:eastAsia="宋体" w:cs="Times New Roman"/>
        </w:rPr>
      </w:pPr>
      <w:r>
        <w:rPr>
          <w:rFonts w:hint="default" w:ascii="Times New Roman" w:hAnsi="Times New Roman" w:eastAsia="宋体" w:cs="Times New Roman"/>
          <w:sz w:val="24"/>
          <w:szCs w:val="24"/>
        </w:rPr>
        <w:t>联 系 人：</w:t>
      </w:r>
      <w:r>
        <w:rPr>
          <w:rFonts w:hint="eastAsia" w:ascii="Times New Roman" w:hAnsi="Times New Roman" w:eastAsia="宋体" w:cs="Times New Roman"/>
          <w:sz w:val="24"/>
          <w:szCs w:val="24"/>
          <w:lang w:val="en-US" w:eastAsia="zh-CN"/>
        </w:rPr>
        <w:t>李</w:t>
      </w:r>
      <w:r>
        <w:rPr>
          <w:rFonts w:hint="default" w:ascii="Times New Roman" w:hAnsi="Times New Roman" w:eastAsia="宋体" w:cs="Times New Roman"/>
          <w:sz w:val="24"/>
          <w:szCs w:val="24"/>
        </w:rPr>
        <w:t>老师</w:t>
      </w:r>
    </w:p>
    <w:p w14:paraId="5FA1F086">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话：0086-27-88387760</w:t>
      </w:r>
    </w:p>
    <w:p w14:paraId="48210E46">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    箱：admissions@zuel.edu.cn</w:t>
      </w:r>
    </w:p>
    <w:p w14:paraId="6B155757">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网    址：</w:t>
      </w:r>
      <w:r>
        <w:rPr>
          <w:rFonts w:hint="default" w:ascii="Times New Roman" w:hAnsi="Times New Roman" w:eastAsia="宋体" w:cs="Times New Roman"/>
          <w:color w:val="auto"/>
          <w:sz w:val="24"/>
          <w:szCs w:val="24"/>
          <w:u w:val="none"/>
        </w:rPr>
        <w:fldChar w:fldCharType="begin"/>
      </w:r>
      <w:r>
        <w:rPr>
          <w:rFonts w:hint="default" w:ascii="Times New Roman" w:hAnsi="Times New Roman" w:eastAsia="宋体" w:cs="Times New Roman"/>
          <w:color w:val="auto"/>
          <w:sz w:val="24"/>
          <w:szCs w:val="24"/>
          <w:u w:val="none"/>
        </w:rPr>
        <w:instrText xml:space="preserve"> HYPERLINK "http://ies.zuel.edu.cn" </w:instrText>
      </w:r>
      <w:r>
        <w:rPr>
          <w:rFonts w:hint="default" w:ascii="Times New Roman" w:hAnsi="Times New Roman" w:eastAsia="宋体" w:cs="Times New Roman"/>
          <w:color w:val="auto"/>
          <w:sz w:val="24"/>
          <w:szCs w:val="24"/>
          <w:u w:val="none"/>
        </w:rPr>
        <w:fldChar w:fldCharType="separate"/>
      </w:r>
      <w:r>
        <w:rPr>
          <w:rStyle w:val="10"/>
          <w:rFonts w:hint="default" w:ascii="Times New Roman" w:hAnsi="Times New Roman" w:eastAsia="宋体" w:cs="Times New Roman"/>
          <w:sz w:val="24"/>
          <w:szCs w:val="24"/>
        </w:rPr>
        <w:t>http://ies.zuel.edu.cn</w:t>
      </w:r>
      <w:r>
        <w:rPr>
          <w:rFonts w:hint="default" w:ascii="Times New Roman" w:hAnsi="Times New Roman" w:eastAsia="宋体" w:cs="Times New Roman"/>
          <w:color w:val="auto"/>
          <w:sz w:val="24"/>
          <w:szCs w:val="24"/>
          <w:u w:val="none"/>
        </w:rPr>
        <w:fldChar w:fldCharType="end"/>
      </w:r>
    </w:p>
    <w:p w14:paraId="65EBB09C">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英文网址：</w:t>
      </w:r>
      <w:bookmarkStart w:id="2" w:name="_Hlk116309840"/>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"http://ies-en.zuel.edu.cn/" </w:instrText>
      </w:r>
      <w:r>
        <w:rPr>
          <w:rFonts w:hint="default" w:ascii="Times New Roman" w:hAnsi="Times New Roman" w:eastAsia="宋体" w:cs="Times New Roman"/>
          <w:sz w:val="24"/>
          <w:szCs w:val="24"/>
        </w:rPr>
        <w:fldChar w:fldCharType="separate"/>
      </w:r>
      <w:r>
        <w:rPr>
          <w:rStyle w:val="10"/>
          <w:rFonts w:hint="default" w:ascii="Times New Roman" w:hAnsi="Times New Roman" w:eastAsia="宋体" w:cs="Times New Roman"/>
          <w:sz w:val="24"/>
          <w:szCs w:val="24"/>
        </w:rPr>
        <w:t>http://ies-en.zuel.edu.cn/</w:t>
      </w:r>
      <w:r>
        <w:rPr>
          <w:rFonts w:hint="default" w:ascii="Times New Roman" w:hAnsi="Times New Roman" w:eastAsia="宋体" w:cs="Times New Roman"/>
          <w:sz w:val="24"/>
          <w:szCs w:val="24"/>
        </w:rPr>
        <w:fldChar w:fldCharType="end"/>
      </w:r>
    </w:p>
    <w:bookmarkEnd w:id="2"/>
    <w:p w14:paraId="3B8473D7">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anchor distT="0" distB="0" distL="114300" distR="114300" simplePos="0" relativeHeight="251659264" behindDoc="1" locked="0" layoutInCell="1" allowOverlap="1">
            <wp:simplePos x="0" y="0"/>
            <wp:positionH relativeFrom="column">
              <wp:posOffset>1685925</wp:posOffset>
            </wp:positionH>
            <wp:positionV relativeFrom="paragraph">
              <wp:posOffset>76835</wp:posOffset>
            </wp:positionV>
            <wp:extent cx="1102360" cy="1102360"/>
            <wp:effectExtent l="0" t="0" r="2540" b="2540"/>
            <wp:wrapTight wrapText="bothSides">
              <wp:wrapPolygon>
                <wp:start x="0" y="0"/>
                <wp:lineTo x="0" y="21276"/>
                <wp:lineTo x="21276" y="21276"/>
                <wp:lineTo x="2127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flipH="1">
                      <a:off x="0" y="0"/>
                      <a:ext cx="1102360" cy="1102360"/>
                    </a:xfrm>
                    <a:prstGeom prst="rect">
                      <a:avLst/>
                    </a:prstGeom>
                    <a:noFill/>
                    <a:ln>
                      <a:noFill/>
                    </a:ln>
                  </pic:spPr>
                </pic:pic>
              </a:graphicData>
            </a:graphic>
          </wp:anchor>
        </w:drawing>
      </w:r>
    </w:p>
    <w:p w14:paraId="01F2927F">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微信公众号二维码：</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28D27"/>
    <w:multiLevelType w:val="singleLevel"/>
    <w:tmpl w:val="ACB28D27"/>
    <w:lvl w:ilvl="0" w:tentative="0">
      <w:start w:val="1"/>
      <w:numFmt w:val="decimal"/>
      <w:lvlText w:val="%1."/>
      <w:lvlJc w:val="left"/>
      <w:pPr>
        <w:ind w:left="425" w:hanging="425"/>
      </w:pPr>
      <w:rPr>
        <w:rFonts w:hint="default"/>
      </w:rPr>
    </w:lvl>
  </w:abstractNum>
  <w:abstractNum w:abstractNumId="1">
    <w:nsid w:val="B864FD70"/>
    <w:multiLevelType w:val="singleLevel"/>
    <w:tmpl w:val="B864FD70"/>
    <w:lvl w:ilvl="0" w:tentative="0">
      <w:start w:val="1"/>
      <w:numFmt w:val="decimal"/>
      <w:suff w:val="nothing"/>
      <w:lvlText w:val="%1．"/>
      <w:lvlJc w:val="left"/>
      <w:pPr>
        <w:ind w:left="0" w:firstLine="400"/>
      </w:pPr>
      <w:rPr>
        <w:rFonts w:hint="default"/>
      </w:rPr>
    </w:lvl>
  </w:abstractNum>
  <w:abstractNum w:abstractNumId="2">
    <w:nsid w:val="CC6969A8"/>
    <w:multiLevelType w:val="singleLevel"/>
    <w:tmpl w:val="CC6969A8"/>
    <w:lvl w:ilvl="0" w:tentative="0">
      <w:start w:val="3"/>
      <w:numFmt w:val="chineseCounting"/>
      <w:suff w:val="nothing"/>
      <w:lvlText w:val="%1、"/>
      <w:lvlJc w:val="left"/>
      <w:rPr>
        <w:rFonts w:hint="eastAsia"/>
      </w:rPr>
    </w:lvl>
  </w:abstractNum>
  <w:abstractNum w:abstractNumId="3">
    <w:nsid w:val="CD0ED879"/>
    <w:multiLevelType w:val="singleLevel"/>
    <w:tmpl w:val="CD0ED879"/>
    <w:lvl w:ilvl="0" w:tentative="0">
      <w:start w:val="1"/>
      <w:numFmt w:val="decimal"/>
      <w:suff w:val="nothing"/>
      <w:lvlText w:val="%1．"/>
      <w:lvlJc w:val="left"/>
      <w:pPr>
        <w:ind w:left="0" w:firstLine="400"/>
      </w:pPr>
      <w:rPr>
        <w:rFonts w:hint="default"/>
      </w:rPr>
    </w:lvl>
  </w:abstractNum>
  <w:abstractNum w:abstractNumId="4">
    <w:nsid w:val="F35C2111"/>
    <w:multiLevelType w:val="singleLevel"/>
    <w:tmpl w:val="F35C2111"/>
    <w:lvl w:ilvl="0" w:tentative="0">
      <w:start w:val="1"/>
      <w:numFmt w:val="decimal"/>
      <w:suff w:val="nothing"/>
      <w:lvlText w:val="%1．"/>
      <w:lvlJc w:val="left"/>
      <w:pPr>
        <w:ind w:left="0" w:firstLine="400"/>
      </w:pPr>
      <w:rPr>
        <w:rFonts w:hint="default"/>
      </w:rPr>
    </w:lvl>
  </w:abstractNum>
  <w:abstractNum w:abstractNumId="5">
    <w:nsid w:val="FB771A5F"/>
    <w:multiLevelType w:val="singleLevel"/>
    <w:tmpl w:val="FB771A5F"/>
    <w:lvl w:ilvl="0" w:tentative="0">
      <w:start w:val="1"/>
      <w:numFmt w:val="decimal"/>
      <w:suff w:val="nothing"/>
      <w:lvlText w:val="%1．"/>
      <w:lvlJc w:val="left"/>
      <w:pPr>
        <w:ind w:left="0" w:firstLine="400"/>
      </w:pPr>
      <w:rPr>
        <w:rFonts w:hint="default"/>
      </w:rPr>
    </w:lvl>
  </w:abstractNum>
  <w:abstractNum w:abstractNumId="6">
    <w:nsid w:val="0E3F6B75"/>
    <w:multiLevelType w:val="singleLevel"/>
    <w:tmpl w:val="0E3F6B75"/>
    <w:lvl w:ilvl="0" w:tentative="0">
      <w:start w:val="1"/>
      <w:numFmt w:val="decimal"/>
      <w:suff w:val="nothing"/>
      <w:lvlText w:val="%1．"/>
      <w:lvlJc w:val="left"/>
      <w:pPr>
        <w:ind w:left="0" w:firstLine="400"/>
      </w:pPr>
      <w:rPr>
        <w:rFonts w:hint="default"/>
      </w:rPr>
    </w:lvl>
  </w:abstractNum>
  <w:abstractNum w:abstractNumId="7">
    <w:nsid w:val="551BDC10"/>
    <w:multiLevelType w:val="singleLevel"/>
    <w:tmpl w:val="551BDC10"/>
    <w:lvl w:ilvl="0" w:tentative="0">
      <w:start w:val="6"/>
      <w:numFmt w:val="chineseCounting"/>
      <w:suff w:val="nothing"/>
      <w:lvlText w:val="%1、"/>
      <w:lvlJc w:val="left"/>
      <w:rPr>
        <w:rFonts w:hint="eastAsia"/>
      </w:rPr>
    </w:lvl>
  </w:abstractNum>
  <w:abstractNum w:abstractNumId="8">
    <w:nsid w:val="5AE933F4"/>
    <w:multiLevelType w:val="singleLevel"/>
    <w:tmpl w:val="5AE933F4"/>
    <w:lvl w:ilvl="0" w:tentative="0">
      <w:start w:val="1"/>
      <w:numFmt w:val="bullet"/>
      <w:lvlText w:val=""/>
      <w:lvlJc w:val="left"/>
      <w:pPr>
        <w:ind w:left="420" w:hanging="420"/>
      </w:pPr>
      <w:rPr>
        <w:rFonts w:hint="default" w:ascii="Wingdings" w:hAnsi="Wingdings"/>
      </w:rPr>
    </w:lvl>
  </w:abstractNum>
  <w:abstractNum w:abstractNumId="9">
    <w:nsid w:val="5B341234"/>
    <w:multiLevelType w:val="singleLevel"/>
    <w:tmpl w:val="5B341234"/>
    <w:lvl w:ilvl="0" w:tentative="0">
      <w:start w:val="1"/>
      <w:numFmt w:val="decimal"/>
      <w:suff w:val="nothing"/>
      <w:lvlText w:val="%1．"/>
      <w:lvlJc w:val="left"/>
      <w:pPr>
        <w:ind w:left="0" w:firstLine="400"/>
      </w:pPr>
      <w:rPr>
        <w:rFonts w:hint="default"/>
      </w:rPr>
    </w:lvl>
  </w:abstractNum>
  <w:abstractNum w:abstractNumId="10">
    <w:nsid w:val="68CB852A"/>
    <w:multiLevelType w:val="singleLevel"/>
    <w:tmpl w:val="68CB852A"/>
    <w:lvl w:ilvl="0" w:tentative="0">
      <w:start w:val="1"/>
      <w:numFmt w:val="decimal"/>
      <w:suff w:val="nothing"/>
      <w:lvlText w:val="%1．"/>
      <w:lvlJc w:val="left"/>
      <w:pPr>
        <w:ind w:left="0" w:firstLine="400"/>
      </w:pPr>
      <w:rPr>
        <w:rFonts w:hint="default"/>
      </w:rPr>
    </w:lvl>
  </w:abstractNum>
  <w:abstractNum w:abstractNumId="11">
    <w:nsid w:val="784EAFA4"/>
    <w:multiLevelType w:val="singleLevel"/>
    <w:tmpl w:val="784EAFA4"/>
    <w:lvl w:ilvl="0" w:tentative="0">
      <w:start w:val="1"/>
      <w:numFmt w:val="bullet"/>
      <w:lvlText w:val=""/>
      <w:lvlJc w:val="left"/>
      <w:pPr>
        <w:ind w:left="420" w:hanging="420"/>
      </w:pPr>
      <w:rPr>
        <w:rFonts w:hint="default" w:ascii="Wingdings" w:hAnsi="Wingdings"/>
      </w:rPr>
    </w:lvl>
  </w:abstractNum>
  <w:num w:numId="1">
    <w:abstractNumId w:val="1"/>
  </w:num>
  <w:num w:numId="2">
    <w:abstractNumId w:val="8"/>
  </w:num>
  <w:num w:numId="3">
    <w:abstractNumId w:val="9"/>
  </w:num>
  <w:num w:numId="4">
    <w:abstractNumId w:val="2"/>
  </w:num>
  <w:num w:numId="5">
    <w:abstractNumId w:val="3"/>
  </w:num>
  <w:num w:numId="6">
    <w:abstractNumId w:val="10"/>
  </w:num>
  <w:num w:numId="7">
    <w:abstractNumId w:val="7"/>
  </w:num>
  <w:num w:numId="8">
    <w:abstractNumId w:val="0"/>
  </w:num>
  <w:num w:numId="9">
    <w:abstractNumId w:val="11"/>
  </w:num>
  <w:num w:numId="10">
    <w:abstractNumId w:val="4"/>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jZGJmYmRmZGI2MDcwNjk2ZDk5MzA2MTE5YzY2YTIifQ=="/>
  </w:docVars>
  <w:rsids>
    <w:rsidRoot w:val="00856DC5"/>
    <w:rsid w:val="00035AEB"/>
    <w:rsid w:val="000427AF"/>
    <w:rsid w:val="001145B7"/>
    <w:rsid w:val="00240D81"/>
    <w:rsid w:val="00260FA2"/>
    <w:rsid w:val="002A2321"/>
    <w:rsid w:val="00345574"/>
    <w:rsid w:val="003C2C61"/>
    <w:rsid w:val="00443F3B"/>
    <w:rsid w:val="00467204"/>
    <w:rsid w:val="00751D3A"/>
    <w:rsid w:val="00840D81"/>
    <w:rsid w:val="00856DC5"/>
    <w:rsid w:val="0086242D"/>
    <w:rsid w:val="008F1CE7"/>
    <w:rsid w:val="00922012"/>
    <w:rsid w:val="00954FFB"/>
    <w:rsid w:val="009A5899"/>
    <w:rsid w:val="00A242B3"/>
    <w:rsid w:val="00A8193F"/>
    <w:rsid w:val="00B312FE"/>
    <w:rsid w:val="00B4145D"/>
    <w:rsid w:val="00BE2984"/>
    <w:rsid w:val="00C133A5"/>
    <w:rsid w:val="00C92052"/>
    <w:rsid w:val="00D40AAC"/>
    <w:rsid w:val="00DA5C3F"/>
    <w:rsid w:val="00DC0E1B"/>
    <w:rsid w:val="00E03BAF"/>
    <w:rsid w:val="00EE25A0"/>
    <w:rsid w:val="00FF6DD7"/>
    <w:rsid w:val="02056F4C"/>
    <w:rsid w:val="02933C5B"/>
    <w:rsid w:val="029F23C1"/>
    <w:rsid w:val="033B7DFD"/>
    <w:rsid w:val="049511FC"/>
    <w:rsid w:val="058F6A0C"/>
    <w:rsid w:val="09F541C5"/>
    <w:rsid w:val="0AF37AA7"/>
    <w:rsid w:val="0B624465"/>
    <w:rsid w:val="0C857FAF"/>
    <w:rsid w:val="105C645E"/>
    <w:rsid w:val="11D35278"/>
    <w:rsid w:val="132E57D8"/>
    <w:rsid w:val="135824CD"/>
    <w:rsid w:val="14EF25C8"/>
    <w:rsid w:val="150F7E78"/>
    <w:rsid w:val="169626D0"/>
    <w:rsid w:val="16AB7760"/>
    <w:rsid w:val="18927A6B"/>
    <w:rsid w:val="19E95B92"/>
    <w:rsid w:val="1AE65F3A"/>
    <w:rsid w:val="1C417E1C"/>
    <w:rsid w:val="1C7045D0"/>
    <w:rsid w:val="1E4A76C7"/>
    <w:rsid w:val="1EE14B49"/>
    <w:rsid w:val="1EF6570C"/>
    <w:rsid w:val="1F9A4A6C"/>
    <w:rsid w:val="1FF10D14"/>
    <w:rsid w:val="201B1731"/>
    <w:rsid w:val="209575D0"/>
    <w:rsid w:val="22BC0B5E"/>
    <w:rsid w:val="23403B76"/>
    <w:rsid w:val="23EA1E0C"/>
    <w:rsid w:val="25EF2CFE"/>
    <w:rsid w:val="26AD4597"/>
    <w:rsid w:val="27657E3F"/>
    <w:rsid w:val="277939C3"/>
    <w:rsid w:val="27A30621"/>
    <w:rsid w:val="27A920CC"/>
    <w:rsid w:val="2A8013B5"/>
    <w:rsid w:val="2B6A175F"/>
    <w:rsid w:val="30B933AE"/>
    <w:rsid w:val="30DD6C6D"/>
    <w:rsid w:val="34064AB8"/>
    <w:rsid w:val="35E50D47"/>
    <w:rsid w:val="36661E3E"/>
    <w:rsid w:val="368779ED"/>
    <w:rsid w:val="3757043F"/>
    <w:rsid w:val="380E6757"/>
    <w:rsid w:val="39CF220F"/>
    <w:rsid w:val="3C4376C0"/>
    <w:rsid w:val="3D216FBB"/>
    <w:rsid w:val="3EF40B02"/>
    <w:rsid w:val="3EF44E2F"/>
    <w:rsid w:val="3F46092C"/>
    <w:rsid w:val="3F634736"/>
    <w:rsid w:val="40F07A15"/>
    <w:rsid w:val="423B7307"/>
    <w:rsid w:val="47BF56D7"/>
    <w:rsid w:val="47F63C49"/>
    <w:rsid w:val="494F0B30"/>
    <w:rsid w:val="49990D98"/>
    <w:rsid w:val="4A4B360E"/>
    <w:rsid w:val="4B2405E6"/>
    <w:rsid w:val="4B5F2F4C"/>
    <w:rsid w:val="4C9304A2"/>
    <w:rsid w:val="4CB56020"/>
    <w:rsid w:val="4CC64ACE"/>
    <w:rsid w:val="4D7C5654"/>
    <w:rsid w:val="51A961D5"/>
    <w:rsid w:val="51E1285E"/>
    <w:rsid w:val="531E3994"/>
    <w:rsid w:val="54193F5E"/>
    <w:rsid w:val="55B77DB2"/>
    <w:rsid w:val="55F95393"/>
    <w:rsid w:val="5641773A"/>
    <w:rsid w:val="566F373A"/>
    <w:rsid w:val="574640D3"/>
    <w:rsid w:val="58F43E91"/>
    <w:rsid w:val="59172CED"/>
    <w:rsid w:val="594D4635"/>
    <w:rsid w:val="5C823896"/>
    <w:rsid w:val="5E170CEF"/>
    <w:rsid w:val="5E1C4A04"/>
    <w:rsid w:val="5FD72F9C"/>
    <w:rsid w:val="63691A63"/>
    <w:rsid w:val="6473429D"/>
    <w:rsid w:val="64A710B3"/>
    <w:rsid w:val="664B7C58"/>
    <w:rsid w:val="666F4787"/>
    <w:rsid w:val="688624A9"/>
    <w:rsid w:val="6CA039D1"/>
    <w:rsid w:val="77E206DE"/>
    <w:rsid w:val="78711E22"/>
    <w:rsid w:val="79FD1AA4"/>
    <w:rsid w:val="7AA7A1CA"/>
    <w:rsid w:val="7C855EB3"/>
    <w:rsid w:val="7C984DEC"/>
    <w:rsid w:val="D5FF5CA6"/>
    <w:rsid w:val="EFB3BC6C"/>
    <w:rsid w:val="FEBFD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FollowedHyperlink"/>
    <w:basedOn w:val="7"/>
    <w:semiHidden/>
    <w:unhideWhenUsed/>
    <w:qFormat/>
    <w:uiPriority w:val="99"/>
    <w:rPr>
      <w:color w:val="000000"/>
      <w:sz w:val="18"/>
      <w:szCs w:val="18"/>
      <w:u w:val="none"/>
    </w:rPr>
  </w:style>
  <w:style w:type="character" w:styleId="10">
    <w:name w:val="Hyperlink"/>
    <w:basedOn w:val="7"/>
    <w:qFormat/>
    <w:uiPriority w:val="0"/>
    <w:rPr>
      <w:color w:val="0000FF"/>
      <w:u w:val="single"/>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4">
    <w:name w:val="List Paragraph"/>
    <w:basedOn w:val="1"/>
    <w:qFormat/>
    <w:uiPriority w:val="1"/>
    <w:pPr>
      <w:ind w:left="142" w:hanging="360"/>
    </w:pPr>
    <w:rPr>
      <w:rFonts w:ascii="Times New Roman" w:hAnsi="Times New Roman" w:eastAsia="Times New Roman" w:cs="Times New Roman"/>
      <w:lang w:eastAsia="en-US" w:bidi="en-US"/>
    </w:rPr>
  </w:style>
  <w:style w:type="character" w:customStyle="1" w:styleId="15">
    <w:name w:val="item-name"/>
    <w:basedOn w:val="7"/>
    <w:qFormat/>
    <w:uiPriority w:val="0"/>
  </w:style>
  <w:style w:type="character" w:customStyle="1" w:styleId="16">
    <w:name w:val="item-name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2413</Words>
  <Characters>2574</Characters>
  <Lines>24</Lines>
  <Paragraphs>7</Paragraphs>
  <TotalTime>46</TotalTime>
  <ScaleCrop>false</ScaleCrop>
  <LinksUpToDate>false</LinksUpToDate>
  <CharactersWithSpaces>2583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2022-10-10T16:01:00Z</dcterms:created>
  <dc:creator>zhu huiru</dc:creator>
  <cp:lastModifiedBy>甘甜</cp:lastModifiedBy>
  <dcterms:modified xsi:type="dcterms:W3CDTF">2025-11-14T00:28:33Z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6219EC9C97139C3F54E6F968302BDD27_43</vt:lpwstr>
  </property>
  <property fmtid="{D5CDD505-2E9C-101B-9397-08002B2CF9AE}" pid="4" name="KSOTemplateDocerSaveRecord">
    <vt:lpwstr>eyJoZGlkIjoiYjIzMGM3ZjI3Y2Q3MzY1NWJhOWI3MTkxMjY1YjhmODkiLCJ1c2VySWQiOiI1Nzc2MDA2NDQifQ==</vt:lpwstr>
  </property>
</Properties>
</file>